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54C" w:rsidRDefault="00CC754C" w:rsidP="00104650">
      <w:pPr>
        <w:pStyle w:val="Otsikko1"/>
        <w:rPr>
          <w:lang w:val="fi-FI"/>
        </w:rPr>
      </w:pPr>
      <w:r w:rsidRPr="00045AE4">
        <w:rPr>
          <w:lang w:val="fi-FI"/>
        </w:rPr>
        <w:t>Tulvariskien hallinnan toimenpide</w:t>
      </w:r>
      <w:r>
        <w:rPr>
          <w:lang w:val="fi-FI"/>
        </w:rPr>
        <w:t>luettelon (</w:t>
      </w:r>
      <w:proofErr w:type="spellStart"/>
      <w:r>
        <w:rPr>
          <w:lang w:val="fi-FI"/>
        </w:rPr>
        <w:t>excel</w:t>
      </w:r>
      <w:proofErr w:type="spellEnd"/>
      <w:r>
        <w:rPr>
          <w:lang w:val="fi-FI"/>
        </w:rPr>
        <w:t>)</w:t>
      </w:r>
      <w:r w:rsidRPr="00045AE4">
        <w:rPr>
          <w:lang w:val="fi-FI"/>
        </w:rPr>
        <w:t xml:space="preserve"> ohjeistus ja taustoitus</w:t>
      </w:r>
    </w:p>
    <w:p w:rsidR="00954374" w:rsidRPr="00954374" w:rsidRDefault="00954374" w:rsidP="00954374">
      <w:pPr>
        <w:rPr>
          <w:lang w:val="fi-FI"/>
        </w:rPr>
      </w:pPr>
    </w:p>
    <w:p w:rsidR="00045AE4" w:rsidRPr="00CC754C" w:rsidRDefault="00045AE4" w:rsidP="00CC754C">
      <w:pPr>
        <w:pStyle w:val="Otsikko2"/>
        <w:rPr>
          <w:lang w:val="fi-FI"/>
        </w:rPr>
      </w:pPr>
      <w:r w:rsidRPr="00CC754C">
        <w:rPr>
          <w:lang w:val="fi-FI"/>
        </w:rPr>
        <w:t>Toimenpideluettelon tarkoitus</w:t>
      </w:r>
    </w:p>
    <w:p w:rsidR="00A33318" w:rsidRPr="00A33318" w:rsidRDefault="00A33318" w:rsidP="0039366A">
      <w:pPr>
        <w:spacing w:after="0"/>
        <w:rPr>
          <w:lang w:val="fi-FI"/>
        </w:rPr>
      </w:pPr>
      <w:r w:rsidRPr="00A33318">
        <w:rPr>
          <w:lang w:val="fi-FI"/>
        </w:rPr>
        <w:t>Toimenpideluettelon tarkoituksena on toimia tulvariskien hallinnan suunnittelun tukena</w:t>
      </w:r>
      <w:r w:rsidR="0039366A">
        <w:rPr>
          <w:lang w:val="fi-FI"/>
        </w:rPr>
        <w:t>. Luettelo muun muassa:</w:t>
      </w:r>
    </w:p>
    <w:p w:rsidR="0039366A" w:rsidRDefault="0039366A" w:rsidP="00A33318">
      <w:pPr>
        <w:pStyle w:val="Luettelokappale"/>
        <w:numPr>
          <w:ilvl w:val="0"/>
          <w:numId w:val="11"/>
        </w:numPr>
        <w:rPr>
          <w:lang w:val="fi-FI"/>
        </w:rPr>
      </w:pPr>
      <w:r>
        <w:rPr>
          <w:lang w:val="fi-FI"/>
        </w:rPr>
        <w:t xml:space="preserve">helpottaa tulvaryhmien päätöksentekoa valittaessa toimenpiteitä tarkempaan </w:t>
      </w:r>
      <w:r w:rsidR="004A4F3E">
        <w:rPr>
          <w:lang w:val="fi-FI"/>
        </w:rPr>
        <w:t xml:space="preserve">tarkasteluun (toimenpiteiden alustava </w:t>
      </w:r>
      <w:r>
        <w:rPr>
          <w:lang w:val="fi-FI"/>
        </w:rPr>
        <w:t>arviointi)</w:t>
      </w:r>
    </w:p>
    <w:p w:rsidR="0039366A" w:rsidRDefault="0039366A" w:rsidP="00A33318">
      <w:pPr>
        <w:pStyle w:val="Luettelokappale"/>
        <w:numPr>
          <w:ilvl w:val="0"/>
          <w:numId w:val="11"/>
        </w:numPr>
        <w:rPr>
          <w:lang w:val="fi-FI"/>
        </w:rPr>
      </w:pPr>
      <w:r>
        <w:rPr>
          <w:lang w:val="fi-FI"/>
        </w:rPr>
        <w:t>toimii toimenpiteiden tarkistuslistana</w:t>
      </w:r>
    </w:p>
    <w:p w:rsidR="0039366A" w:rsidRDefault="0039366A" w:rsidP="00A33318">
      <w:pPr>
        <w:pStyle w:val="Luettelokappale"/>
        <w:numPr>
          <w:ilvl w:val="0"/>
          <w:numId w:val="11"/>
        </w:numPr>
        <w:rPr>
          <w:lang w:val="fi-FI"/>
        </w:rPr>
      </w:pPr>
      <w:r>
        <w:rPr>
          <w:lang w:val="fi-FI"/>
        </w:rPr>
        <w:t>kokoaa viitteet ja esimerkit aikaisemmin toteutetuista toimenpiteistä</w:t>
      </w:r>
    </w:p>
    <w:p w:rsidR="0039366A" w:rsidRDefault="0039366A" w:rsidP="00A33318">
      <w:pPr>
        <w:pStyle w:val="Luettelokappale"/>
        <w:numPr>
          <w:ilvl w:val="0"/>
          <w:numId w:val="11"/>
        </w:numPr>
        <w:rPr>
          <w:lang w:val="fi-FI"/>
        </w:rPr>
      </w:pPr>
      <w:r>
        <w:rPr>
          <w:lang w:val="fi-FI"/>
        </w:rPr>
        <w:t>auttaa tuottamaan tekstiä toimenpiteistä tulvariskien hallintasuunnitelmaan, esimerkiksi niistä toimenpiteistä joita ei tarkasteltu tarkemmin osana tulvariskien hallinnan suunnittelua.</w:t>
      </w:r>
    </w:p>
    <w:p w:rsidR="00CC754C" w:rsidRDefault="0039366A" w:rsidP="00045AE4">
      <w:pPr>
        <w:pStyle w:val="Luettelokappale"/>
        <w:numPr>
          <w:ilvl w:val="0"/>
          <w:numId w:val="11"/>
        </w:numPr>
        <w:rPr>
          <w:lang w:val="fi-FI"/>
        </w:rPr>
      </w:pPr>
      <w:r>
        <w:rPr>
          <w:lang w:val="fi-FI"/>
        </w:rPr>
        <w:t>helpottaa hallintasuunnitelmassa toteutettavaksi ehdotettavien toimenpiteiden raportointia EU:lle</w:t>
      </w:r>
    </w:p>
    <w:p w:rsidR="00740F3E" w:rsidRPr="00740F3E" w:rsidRDefault="00740F3E" w:rsidP="00740F3E">
      <w:pPr>
        <w:pStyle w:val="Luettelokappale"/>
        <w:ind w:left="757"/>
        <w:rPr>
          <w:lang w:val="fi-FI"/>
        </w:rPr>
      </w:pPr>
    </w:p>
    <w:p w:rsidR="00CC754C" w:rsidRPr="009E2BFC" w:rsidRDefault="00CC754C" w:rsidP="00CC754C">
      <w:pPr>
        <w:pStyle w:val="Otsikko2"/>
        <w:rPr>
          <w:lang w:val="fi-FI"/>
        </w:rPr>
      </w:pPr>
      <w:r w:rsidRPr="009E2BFC">
        <w:rPr>
          <w:lang w:val="fi-FI"/>
        </w:rPr>
        <w:t>Tulvariskien hallinnan toimenpiteet</w:t>
      </w:r>
    </w:p>
    <w:p w:rsidR="007A6DF3" w:rsidRDefault="007C7DD7" w:rsidP="00740F3E">
      <w:r>
        <w:t>Tulvariskien hallinnalla tarkoitetaan sellaisten toimenpiteiden kokonaisuutta, joiden tavoitteena on arvioida ja vähentää tulvariskejä ja estää tai vähentää tulvista aiheutuvia vahinkoja</w:t>
      </w:r>
      <w:r w:rsidR="00891B60">
        <w:t xml:space="preserve"> (Tulvariskityöryhmä, 2009)</w:t>
      </w:r>
      <w:r>
        <w:t>.</w:t>
      </w:r>
      <w:r w:rsidR="007A6DF3">
        <w:t xml:space="preserve"> </w:t>
      </w:r>
      <w:r>
        <w:rPr>
          <w:rStyle w:val="Korostus"/>
          <w:i w:val="0"/>
        </w:rPr>
        <w:t>T</w:t>
      </w:r>
      <w:r w:rsidRPr="007C7DD7">
        <w:rPr>
          <w:rStyle w:val="Korostus"/>
          <w:i w:val="0"/>
        </w:rPr>
        <w:t>ulvariskillä</w:t>
      </w:r>
      <w:r w:rsidRPr="007C7DD7">
        <w:rPr>
          <w:i/>
        </w:rPr>
        <w:t xml:space="preserve"> </w:t>
      </w:r>
      <w:r w:rsidR="007A6DF3">
        <w:t xml:space="preserve">tarkoitetaan </w:t>
      </w:r>
      <w:r w:rsidR="00765957">
        <w:t>lain tulvariskien hallinnasta</w:t>
      </w:r>
      <w:r w:rsidR="00891B60">
        <w:t xml:space="preserve"> (620/2010)</w:t>
      </w:r>
      <w:r w:rsidR="00765957">
        <w:t xml:space="preserve"> mukaan </w:t>
      </w:r>
      <w:r>
        <w:t>tulvan esiintymisen todennäköisyyden ja tulvasta ihmisten terveydelle, turvallisuudelle, ympäristölle, infrastruktuurille, taloudelliselle toiminnalle ja kulttuuriperinnölle mahdollisesti aiheutuvien vahingollisten seurausten yhdistelmää.</w:t>
      </w:r>
      <w:r w:rsidR="007A6DF3">
        <w:t xml:space="preserve"> Tulvariskien hallinnan toimenpiteillä tarkoitetaan </w:t>
      </w:r>
      <w:r w:rsidR="00765957">
        <w:t xml:space="preserve">siten </w:t>
      </w:r>
      <w:r w:rsidR="007A6DF3">
        <w:t>kaikkia niitä toimenpiteitä, joilla tähdätään tulvariskien vähentämiseen</w:t>
      </w:r>
      <w:r w:rsidR="00765957">
        <w:t xml:space="preserve"> ja</w:t>
      </w:r>
      <w:r w:rsidR="007A6DF3">
        <w:t xml:space="preserve"> arviointiin</w:t>
      </w:r>
      <w:r w:rsidR="00765957">
        <w:t xml:space="preserve"> tai tulvavahinkojen estämiseen ja vähentämiseen</w:t>
      </w:r>
      <w:r w:rsidR="007A6DF3">
        <w:t>. Tulvariskien hallinnan toimenpiteillä tarkoitetaan myös niitä toimenpiteitä jotka voidaan toteuttaa mahdollisen tulvatilanteen jälkeen ja joilla pyritään parantamaan toipumista tulvasta ja parantamaan toimintatapoja seuraavaa tilannetta varten.</w:t>
      </w:r>
    </w:p>
    <w:p w:rsidR="00DE7D85" w:rsidRDefault="00DE7D85" w:rsidP="00740F3E"/>
    <w:p w:rsidR="00DE7D85" w:rsidRDefault="00DE7D85" w:rsidP="00DE7D85">
      <w:pPr>
        <w:pStyle w:val="Otsikko3"/>
        <w:rPr>
          <w:lang w:val="fi-FI"/>
        </w:rPr>
      </w:pPr>
      <w:r>
        <w:rPr>
          <w:lang w:val="fi-FI"/>
        </w:rPr>
        <w:t>Tietojen kokoaminen</w:t>
      </w:r>
    </w:p>
    <w:p w:rsidR="004452D6" w:rsidRDefault="00DE7D85" w:rsidP="00740F3E">
      <w:pPr>
        <w:rPr>
          <w:lang w:val="fi-FI"/>
        </w:rPr>
      </w:pPr>
      <w:r>
        <w:rPr>
          <w:lang w:val="fi-FI"/>
        </w:rPr>
        <w:t xml:space="preserve">Toimenpideluettelon tietojen kerääminen on </w:t>
      </w:r>
      <w:r w:rsidR="004452D6">
        <w:rPr>
          <w:lang w:val="fi-FI"/>
        </w:rPr>
        <w:t xml:space="preserve">tapahtunut kolmessa vaiheessa: rakennetta on täydennetty </w:t>
      </w:r>
      <w:r>
        <w:rPr>
          <w:lang w:val="fi-FI"/>
        </w:rPr>
        <w:t>ensimmäiseksi erilaisista toimenpidesuunnitelmista, toteutettujen hankkeiden raporteista ja muista julkaisuista. Toi</w:t>
      </w:r>
      <w:r w:rsidR="004452D6">
        <w:rPr>
          <w:lang w:val="fi-FI"/>
        </w:rPr>
        <w:t>sessa vaiheessa tietoja on kerätty</w:t>
      </w:r>
      <w:r>
        <w:rPr>
          <w:lang w:val="fi-FI"/>
        </w:rPr>
        <w:t xml:space="preserve"> tulvariskien hallinna</w:t>
      </w:r>
      <w:r w:rsidR="004452D6">
        <w:rPr>
          <w:lang w:val="fi-FI"/>
        </w:rPr>
        <w:t>n asiantuntijoille järjestety</w:t>
      </w:r>
      <w:r>
        <w:rPr>
          <w:lang w:val="fi-FI"/>
        </w:rPr>
        <w:t>ssä työpajassa Suomen ympäristökeskuksessa 10-11.12.2012. Kolmanness</w:t>
      </w:r>
      <w:r w:rsidR="006108A0">
        <w:rPr>
          <w:lang w:val="fi-FI"/>
        </w:rPr>
        <w:t>a vaiheessa tietoja täydennettiin</w:t>
      </w:r>
      <w:r>
        <w:rPr>
          <w:lang w:val="fi-FI"/>
        </w:rPr>
        <w:t xml:space="preserve"> edelleen kir</w:t>
      </w:r>
      <w:r w:rsidR="006108A0">
        <w:rPr>
          <w:lang w:val="fi-FI"/>
        </w:rPr>
        <w:t>jallisuusviitteiden ja muiden</w:t>
      </w:r>
      <w:r>
        <w:rPr>
          <w:lang w:val="fi-FI"/>
        </w:rPr>
        <w:t xml:space="preserve"> esille tulleiden lähteiden tiedoilla</w:t>
      </w:r>
      <w:r w:rsidR="004452D6">
        <w:rPr>
          <w:lang w:val="fi-FI"/>
        </w:rPr>
        <w:t xml:space="preserve"> sekä muilta viranomaisilta saatujen tietojen perusteella</w:t>
      </w:r>
      <w:r>
        <w:rPr>
          <w:lang w:val="fi-FI"/>
        </w:rPr>
        <w:t>.</w:t>
      </w:r>
    </w:p>
    <w:p w:rsidR="00765957" w:rsidRDefault="00765957" w:rsidP="00740F3E">
      <w:r w:rsidRPr="00765957">
        <w:rPr>
          <w:noProof/>
          <w:lang w:val="fi-FI" w:eastAsia="fi-FI"/>
        </w:rPr>
        <w:lastRenderedPageBreak/>
        <w:drawing>
          <wp:inline distT="0" distB="0" distL="0" distR="0">
            <wp:extent cx="5688419" cy="4113894"/>
            <wp:effectExtent l="0" t="0" r="0" b="0"/>
            <wp:docPr id="15"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tretch>
                      <a:fillRect/>
                    </a:stretch>
                  </pic:blipFill>
                  <pic:spPr bwMode="auto">
                    <a:xfrm>
                      <a:off x="0" y="0"/>
                      <a:ext cx="5687272" cy="4113065"/>
                    </a:xfrm>
                    <a:prstGeom prst="rect">
                      <a:avLst/>
                    </a:prstGeom>
                    <a:noFill/>
                    <a:ln>
                      <a:noFill/>
                    </a:ln>
                  </pic:spPr>
                </pic:pic>
              </a:graphicData>
            </a:graphic>
          </wp:inline>
        </w:drawing>
      </w:r>
    </w:p>
    <w:p w:rsidR="00765957" w:rsidRDefault="00765957" w:rsidP="00740F3E">
      <w:pPr>
        <w:rPr>
          <w:i/>
        </w:rPr>
      </w:pPr>
      <w:r w:rsidRPr="00F44030">
        <w:rPr>
          <w:i/>
        </w:rPr>
        <w:t>Kuva 1. Tulvariskien hallinta Keskisarjaa (2007) mukaillen.</w:t>
      </w:r>
    </w:p>
    <w:p w:rsidR="002771DE" w:rsidRPr="002771DE" w:rsidRDefault="002771DE" w:rsidP="00740F3E">
      <w:pPr>
        <w:rPr>
          <w:i/>
        </w:rPr>
      </w:pPr>
    </w:p>
    <w:p w:rsidR="007A6DF3" w:rsidRDefault="007A6DF3" w:rsidP="0016620A">
      <w:pPr>
        <w:spacing w:after="0"/>
      </w:pPr>
      <w:r>
        <w:t>Toimenpiteet on luettelossa jaettu viiteen pääryhmään</w:t>
      </w:r>
      <w:r w:rsidR="0016620A">
        <w:t>:</w:t>
      </w:r>
    </w:p>
    <w:p w:rsidR="007A6DF3" w:rsidRPr="00891B60" w:rsidRDefault="007A6DF3" w:rsidP="007A6DF3">
      <w:pPr>
        <w:pStyle w:val="Luettelokappale"/>
        <w:numPr>
          <w:ilvl w:val="0"/>
          <w:numId w:val="15"/>
        </w:numPr>
        <w:rPr>
          <w:b/>
        </w:rPr>
      </w:pPr>
      <w:r w:rsidRPr="00891B60">
        <w:rPr>
          <w:b/>
        </w:rPr>
        <w:t>tulvariskien vähentäminen</w:t>
      </w:r>
      <w:r w:rsidR="00891B60" w:rsidRPr="00891B60">
        <w:rPr>
          <w:b/>
        </w:rPr>
        <w:t xml:space="preserve"> </w:t>
      </w:r>
      <w:r w:rsidR="00891B60" w:rsidRPr="00891B60">
        <w:t>käsittää</w:t>
      </w:r>
      <w:r w:rsidR="00891B60">
        <w:rPr>
          <w:b/>
        </w:rPr>
        <w:t xml:space="preserve"> </w:t>
      </w:r>
      <w:r w:rsidR="00891B60">
        <w:t>tulvariskien kasvua estävät ja vahinkopotentiaalia vähentävät toimenpiteet, muun muassa alueiden käytön</w:t>
      </w:r>
      <w:r w:rsidR="004A4F3E">
        <w:t xml:space="preserve"> suunnittelun.</w:t>
      </w:r>
    </w:p>
    <w:p w:rsidR="0066350E" w:rsidRPr="00891B60" w:rsidRDefault="007A6DF3" w:rsidP="0066350E">
      <w:pPr>
        <w:pStyle w:val="Luettelokappale"/>
        <w:numPr>
          <w:ilvl w:val="0"/>
          <w:numId w:val="15"/>
        </w:numPr>
        <w:rPr>
          <w:b/>
        </w:rPr>
      </w:pPr>
      <w:r w:rsidRPr="00891B60">
        <w:rPr>
          <w:b/>
        </w:rPr>
        <w:t>tulvasuojelu</w:t>
      </w:r>
      <w:r w:rsidR="00891B60" w:rsidRPr="00891B60">
        <w:rPr>
          <w:b/>
        </w:rPr>
        <w:t xml:space="preserve"> </w:t>
      </w:r>
      <w:r w:rsidR="00891B60">
        <w:rPr>
          <w:lang w:val="fi-FI"/>
        </w:rPr>
        <w:t>tarkoittaa</w:t>
      </w:r>
      <w:r w:rsidR="00891B60" w:rsidRPr="002D76B2">
        <w:rPr>
          <w:lang w:val="fi-FI"/>
        </w:rPr>
        <w:t xml:space="preserve"> sellaisten p</w:t>
      </w:r>
      <w:r w:rsidR="00891B60">
        <w:rPr>
          <w:lang w:val="fi-FI"/>
        </w:rPr>
        <w:t>ysyvien rakenteiden suunnittelun ja rakentamisen,</w:t>
      </w:r>
      <w:r w:rsidR="00891B60" w:rsidRPr="002D76B2">
        <w:rPr>
          <w:lang w:val="fi-FI"/>
        </w:rPr>
        <w:t xml:space="preserve"> joiden tarkoituksena on estää tai vähentää tulvista aiheutuvia haitallisia vaikutuksia.</w:t>
      </w:r>
      <w:r w:rsidR="0066350E">
        <w:t xml:space="preserve"> Tällaisia rakenteita ja toimenpiteitä ovat muun muassa penkereiden rakentaminen, tulvauomat ja vesistön vedenjohtokyvyn muuttaminen. (Tulvariskityöryhmä, 2009)</w:t>
      </w:r>
    </w:p>
    <w:p w:rsidR="0066350E" w:rsidRPr="0066350E" w:rsidRDefault="007A6DF3" w:rsidP="0066350E">
      <w:pPr>
        <w:pStyle w:val="Luettelokappale"/>
        <w:numPr>
          <w:ilvl w:val="0"/>
          <w:numId w:val="15"/>
        </w:numPr>
        <w:spacing w:before="120" w:after="120"/>
        <w:jc w:val="both"/>
        <w:rPr>
          <w:rFonts w:asciiTheme="minorHAnsi" w:hAnsiTheme="minorHAnsi" w:cstheme="minorHAnsi"/>
          <w:color w:val="000000"/>
        </w:rPr>
      </w:pPr>
      <w:r w:rsidRPr="0066350E">
        <w:rPr>
          <w:b/>
        </w:rPr>
        <w:t>toiminta tulvatilanteessa</w:t>
      </w:r>
      <w:r w:rsidR="00891B60">
        <w:t xml:space="preserve"> </w:t>
      </w:r>
      <w:r w:rsidR="009A0D87">
        <w:t xml:space="preserve">käsittää </w:t>
      </w:r>
      <w:r w:rsidR="0066350E" w:rsidRPr="0066350E">
        <w:rPr>
          <w:rFonts w:asciiTheme="minorHAnsi" w:hAnsiTheme="minorHAnsi" w:cstheme="minorHAnsi"/>
        </w:rPr>
        <w:t>tulvan aikana suoritettavat toimenpiteet, joiden tarkoituksena on estää tai vähentää tulvasta aiheutuvia vahinkoja. Tällaisia toimenpiteitä ovat muun muassa tilanteen vaatima vesistön säännöstely ja muu juoksutusten säätely, vesistössä suoritettavat toimenpiteet kuten hyytöpatojen muodostumisen estäminen, jääpuomien asentaminen tai jääpatojen hajottaminen sekä pelastustoiminta kuten väestön evakuointi tai kohteiden suojaaminen tilapäisin rakentein. (Tulvariskityöryhmä, 2009)</w:t>
      </w:r>
    </w:p>
    <w:p w:rsidR="007A6DF3" w:rsidRPr="00891B60" w:rsidRDefault="007A6DF3" w:rsidP="007A6DF3">
      <w:pPr>
        <w:pStyle w:val="Luettelokappale"/>
        <w:numPr>
          <w:ilvl w:val="0"/>
          <w:numId w:val="15"/>
        </w:numPr>
        <w:rPr>
          <w:b/>
        </w:rPr>
      </w:pPr>
      <w:r w:rsidRPr="00891B60">
        <w:rPr>
          <w:b/>
        </w:rPr>
        <w:t>valmiustoimet</w:t>
      </w:r>
      <w:r w:rsidR="00891B60" w:rsidRPr="00891B60">
        <w:rPr>
          <w:b/>
        </w:rPr>
        <w:t xml:space="preserve"> </w:t>
      </w:r>
      <w:r w:rsidR="00891B60">
        <w:rPr>
          <w:lang w:val="fi-FI"/>
        </w:rPr>
        <w:t>kattavat tulvan uhatessa suoritettavat toimenpiteet</w:t>
      </w:r>
      <w:r w:rsidR="00891B60" w:rsidRPr="002D76B2">
        <w:rPr>
          <w:lang w:val="fi-FI"/>
        </w:rPr>
        <w:t xml:space="preserve"> mukaan lukien tulvaennusteet ja tulv</w:t>
      </w:r>
      <w:r w:rsidR="00891B60">
        <w:rPr>
          <w:lang w:val="fi-FI"/>
        </w:rPr>
        <w:t>avaroitusjärjestelmät sekä erilaiset varautumissuunnitelmat</w:t>
      </w:r>
      <w:r w:rsidR="004A4F3E">
        <w:rPr>
          <w:lang w:val="fi-FI"/>
        </w:rPr>
        <w:t>.</w:t>
      </w:r>
    </w:p>
    <w:p w:rsidR="00CC754C" w:rsidRPr="0016620A" w:rsidRDefault="007A6DF3" w:rsidP="00CC754C">
      <w:pPr>
        <w:pStyle w:val="Luettelokappale"/>
        <w:numPr>
          <w:ilvl w:val="0"/>
          <w:numId w:val="15"/>
        </w:numPr>
        <w:rPr>
          <w:b/>
        </w:rPr>
      </w:pPr>
      <w:r w:rsidRPr="00891B60">
        <w:rPr>
          <w:b/>
        </w:rPr>
        <w:t>jälkitoimenpiteet</w:t>
      </w:r>
      <w:r w:rsidR="00891B60" w:rsidRPr="00891B60">
        <w:rPr>
          <w:b/>
        </w:rPr>
        <w:t xml:space="preserve"> </w:t>
      </w:r>
      <w:r w:rsidR="009A0D87">
        <w:t xml:space="preserve">tähtäävät </w:t>
      </w:r>
      <w:r w:rsidR="009A0D87" w:rsidRPr="009A0D87">
        <w:t>yhteiskunnan</w:t>
      </w:r>
      <w:r w:rsidR="009A0D87">
        <w:t>, ympäristön</w:t>
      </w:r>
      <w:r w:rsidR="009A0D87" w:rsidRPr="009A0D87">
        <w:t xml:space="preserve"> ja y</w:t>
      </w:r>
      <w:r w:rsidR="009A0D87">
        <w:t>ksittäisten henkilöiden toipumise</w:t>
      </w:r>
      <w:r w:rsidR="009A0D87" w:rsidRPr="009A0D87">
        <w:t>en tulvatilanteesta</w:t>
      </w:r>
      <w:r w:rsidR="004A4F3E">
        <w:t>.</w:t>
      </w:r>
    </w:p>
    <w:p w:rsidR="00CC754C" w:rsidRPr="008D64CC" w:rsidRDefault="00CC754C" w:rsidP="00CC754C">
      <w:pPr>
        <w:rPr>
          <w:lang w:val="fi-FI"/>
        </w:rPr>
      </w:pPr>
    </w:p>
    <w:p w:rsidR="00CC754C" w:rsidRPr="00CC754C" w:rsidRDefault="00CC754C" w:rsidP="00CC754C">
      <w:pPr>
        <w:pStyle w:val="Otsikko2"/>
        <w:rPr>
          <w:lang w:val="fi-FI"/>
        </w:rPr>
      </w:pPr>
      <w:r w:rsidRPr="00CC754C">
        <w:rPr>
          <w:lang w:val="fi-FI"/>
        </w:rPr>
        <w:t>Toimenpideluettelo (</w:t>
      </w:r>
      <w:proofErr w:type="spellStart"/>
      <w:r w:rsidRPr="00CC754C">
        <w:rPr>
          <w:lang w:val="fi-FI"/>
        </w:rPr>
        <w:t>excel</w:t>
      </w:r>
      <w:proofErr w:type="spellEnd"/>
      <w:r w:rsidRPr="00CC754C">
        <w:rPr>
          <w:lang w:val="fi-FI"/>
        </w:rPr>
        <w:t>)</w:t>
      </w:r>
    </w:p>
    <w:p w:rsidR="008D64CC" w:rsidRPr="004452D6" w:rsidRDefault="00404FAA" w:rsidP="004452D6">
      <w:pPr>
        <w:rPr>
          <w:lang w:val="fi-FI"/>
        </w:rPr>
      </w:pPr>
      <w:r>
        <w:t>Toimenp</w:t>
      </w:r>
      <w:r w:rsidR="008D64CC">
        <w:t>ideluettelo on koottu excel-taulukkoon</w:t>
      </w:r>
      <w:r>
        <w:t>. Tämän etuna on se, että toimenpiteet voidaan lajitella esimerkiksi niiden vaikutusten mukaan. Ole</w:t>
      </w:r>
      <w:r w:rsidR="00087BD5">
        <w:t>tuksena toimenpiteet on jaettu</w:t>
      </w:r>
      <w:r>
        <w:t xml:space="preserve"> viiteen pääryhmään edellä </w:t>
      </w:r>
      <w:r>
        <w:lastRenderedPageBreak/>
        <w:t xml:space="preserve">kuvatun mukaisesti. Pääryhmät on jaettu edelleen alaryhmiin. Lisäksi jokaiseen pääryhmään kuuluu alaryhmä “muu”, johon voidaan sijoittaa muihin kyseisen pääryhmän alaryhmiin kelpaamaton toimenpide. Luokittelu perustuu EU-maiden yhteiseen toimenpiteiden luokitteluun </w:t>
      </w:r>
      <w:r w:rsidRPr="00311B2D">
        <w:t>(liite 1),</w:t>
      </w:r>
      <w:r w:rsidR="00060976">
        <w:t xml:space="preserve"> mutta sitä on pyritty yksityiskohtaistamaan ja lisäämään erityisesti Suomen olosuhteisiin sopivia toimenpiteitä</w:t>
      </w:r>
      <w:r>
        <w:t>.</w:t>
      </w:r>
      <w:r w:rsidR="009E2BFC">
        <w:t xml:space="preserve"> Yksi tietty toimenpide voi kuulua useaan eri ryhmään.</w:t>
      </w:r>
      <w:r w:rsidR="004452D6">
        <w:t xml:space="preserve"> </w:t>
      </w:r>
      <w:r w:rsidR="004452D6" w:rsidRPr="004452D6">
        <w:rPr>
          <w:lang w:val="fi-FI"/>
        </w:rPr>
        <w:t>Vaikutus- ja kustannusarviot voivat vaihdella hyvin paljon toimenpiteen tyypistä laajuudesta ja sijainnista riippuen. Luetteloon on pyritty kirjaamaan tyypillisiä, keskimääräisiä arvioita.</w:t>
      </w:r>
    </w:p>
    <w:p w:rsidR="00404FAA" w:rsidRDefault="00404FAA" w:rsidP="008D64CC">
      <w:pPr>
        <w:autoSpaceDE w:val="0"/>
        <w:autoSpaceDN w:val="0"/>
        <w:adjustRightInd w:val="0"/>
      </w:pPr>
      <w:r>
        <w:t>Toimenpi</w:t>
      </w:r>
      <w:r w:rsidR="006717D7">
        <w:t xml:space="preserve">teet on luettelossa </w:t>
      </w:r>
      <w:r w:rsidR="00BB457D">
        <w:t xml:space="preserve">esitetty </w:t>
      </w:r>
      <w:r w:rsidR="006717D7">
        <w:t xml:space="preserve">riveillä ja ominaisuustiedot sarakkeissa. </w:t>
      </w:r>
      <w:r w:rsidR="0065635D">
        <w:t>Ominaisuustiedot on jaettu neljää</w:t>
      </w:r>
      <w:r w:rsidR="006717D7">
        <w:t>n ryhmään:</w:t>
      </w:r>
    </w:p>
    <w:p w:rsidR="006717D7" w:rsidRPr="00BB457D" w:rsidRDefault="006717D7" w:rsidP="006717D7">
      <w:pPr>
        <w:pStyle w:val="Luettelokappale"/>
        <w:numPr>
          <w:ilvl w:val="0"/>
          <w:numId w:val="16"/>
        </w:numPr>
        <w:autoSpaceDE w:val="0"/>
        <w:autoSpaceDN w:val="0"/>
        <w:adjustRightInd w:val="0"/>
        <w:rPr>
          <w:b/>
        </w:rPr>
      </w:pPr>
      <w:r w:rsidRPr="00BB457D">
        <w:rPr>
          <w:b/>
        </w:rPr>
        <w:t>vaikutukset</w:t>
      </w:r>
      <w:r w:rsidR="00BB457D">
        <w:t xml:space="preserve"> kattavat toimenpiteen vaikutukset tulvariskiin, ympäristön tilaan, vesien ekologiseen tilaan sekä sosiaaliset ja taloudelliset vaikutukset sekä arvion vaikutusarvioiden varmuudesta</w:t>
      </w:r>
      <w:r w:rsidR="0065635D">
        <w:t xml:space="preserve"> sekä vaikutusten laajuudeen</w:t>
      </w:r>
    </w:p>
    <w:p w:rsidR="00BB457D" w:rsidRDefault="00BB457D" w:rsidP="006717D7">
      <w:pPr>
        <w:pStyle w:val="Luettelokappale"/>
        <w:numPr>
          <w:ilvl w:val="0"/>
          <w:numId w:val="16"/>
        </w:numPr>
        <w:autoSpaceDE w:val="0"/>
        <w:autoSpaceDN w:val="0"/>
        <w:adjustRightInd w:val="0"/>
        <w:rPr>
          <w:b/>
        </w:rPr>
      </w:pPr>
      <w:r>
        <w:rPr>
          <w:b/>
        </w:rPr>
        <w:t>toteutettavuus</w:t>
      </w:r>
      <w:r>
        <w:t xml:space="preserve"> pitää sisällään arviot toimenpiteen teknisestä toteutettavuudesta, mahdollisista toteuttavista tahoista, juridisesta toteuttavuudesta, toimenpiteen yleisestä hyväksyttävyydestä, toteuttamiseen liittyvästä epävarmuudesta, sopeutuvuudesta ja muokattavuudesta esimerkiksi ilmastonmuutoksen myötä sekä toimenpiteen suunnittelu- ja käyttöajasta</w:t>
      </w:r>
    </w:p>
    <w:p w:rsidR="006717D7" w:rsidRPr="00BB457D" w:rsidRDefault="006717D7" w:rsidP="006717D7">
      <w:pPr>
        <w:pStyle w:val="Luettelokappale"/>
        <w:numPr>
          <w:ilvl w:val="0"/>
          <w:numId w:val="16"/>
        </w:numPr>
        <w:autoSpaceDE w:val="0"/>
        <w:autoSpaceDN w:val="0"/>
        <w:adjustRightInd w:val="0"/>
        <w:rPr>
          <w:b/>
        </w:rPr>
      </w:pPr>
      <w:r w:rsidRPr="00BB457D">
        <w:rPr>
          <w:b/>
        </w:rPr>
        <w:t>kustannukset</w:t>
      </w:r>
      <w:r w:rsidR="00BB457D">
        <w:t xml:space="preserve"> on jaettu suunnittelu-, investointi-, käyttö- ja muihin kustannuksiin.</w:t>
      </w:r>
    </w:p>
    <w:p w:rsidR="00F44030" w:rsidRPr="004C17D8" w:rsidRDefault="00BB457D" w:rsidP="00F431FC">
      <w:pPr>
        <w:pStyle w:val="Luettelokappale"/>
        <w:numPr>
          <w:ilvl w:val="0"/>
          <w:numId w:val="16"/>
        </w:numPr>
        <w:autoSpaceDE w:val="0"/>
        <w:autoSpaceDN w:val="0"/>
        <w:adjustRightInd w:val="0"/>
        <w:rPr>
          <w:b/>
        </w:rPr>
      </w:pPr>
      <w:r>
        <w:rPr>
          <w:b/>
        </w:rPr>
        <w:t>Lisätiedot</w:t>
      </w:r>
      <w:r w:rsidR="00954374">
        <w:t xml:space="preserve"> käsittävät esimerkit toteutetuista toimenpiteistä viitteineen ja linkkeineen sekä toimenpiteeseen liittyvät muut kommentit</w:t>
      </w:r>
    </w:p>
    <w:p w:rsidR="004C17D8" w:rsidRPr="00F431FC" w:rsidRDefault="004C17D8" w:rsidP="004C17D8">
      <w:pPr>
        <w:pStyle w:val="Luettelokappale"/>
        <w:autoSpaceDE w:val="0"/>
        <w:autoSpaceDN w:val="0"/>
        <w:adjustRightInd w:val="0"/>
        <w:rPr>
          <w:b/>
        </w:rPr>
      </w:pPr>
    </w:p>
    <w:p w:rsidR="002771DE" w:rsidRDefault="00F62E1E" w:rsidP="002771DE">
      <w:pPr>
        <w:autoSpaceDE w:val="0"/>
        <w:autoSpaceDN w:val="0"/>
        <w:adjustRightInd w:val="0"/>
        <w:ind w:left="-426"/>
        <w:rPr>
          <w:b/>
        </w:rPr>
      </w:pPr>
      <w:r>
        <w:rPr>
          <w:b/>
          <w:noProof/>
          <w:lang w:val="fi-FI" w:eastAsia="fi-FI"/>
        </w:rPr>
        <w:drawing>
          <wp:inline distT="0" distB="0" distL="0" distR="0" wp14:anchorId="77FFE219" wp14:editId="2E91D3E4">
            <wp:extent cx="4634646" cy="4582632"/>
            <wp:effectExtent l="0" t="0" r="0" b="0"/>
            <wp:docPr id="256" name="Kuva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0202" cy="4588125"/>
                    </a:xfrm>
                    <a:prstGeom prst="rect">
                      <a:avLst/>
                    </a:prstGeom>
                    <a:noFill/>
                  </pic:spPr>
                </pic:pic>
              </a:graphicData>
            </a:graphic>
          </wp:inline>
        </w:drawing>
      </w:r>
    </w:p>
    <w:p w:rsidR="004924A6" w:rsidRPr="00EF5CBA" w:rsidRDefault="00F431FC" w:rsidP="002771DE">
      <w:pPr>
        <w:autoSpaceDE w:val="0"/>
        <w:autoSpaceDN w:val="0"/>
        <w:adjustRightInd w:val="0"/>
        <w:ind w:left="-426"/>
        <w:rPr>
          <w:b/>
        </w:rPr>
      </w:pPr>
      <w:r>
        <w:rPr>
          <w:i/>
        </w:rPr>
        <w:t xml:space="preserve">Kuva 2. Toimenpideluettelon </w:t>
      </w:r>
      <w:r w:rsidR="00D67EC7">
        <w:rPr>
          <w:i/>
        </w:rPr>
        <w:t>ominaisuustietokenttien otsikot ja nimet</w:t>
      </w:r>
    </w:p>
    <w:p w:rsidR="00CC754C" w:rsidRPr="009E2BFC" w:rsidRDefault="00CC754C" w:rsidP="00842E17">
      <w:pPr>
        <w:pStyle w:val="Otsikko3"/>
        <w:rPr>
          <w:lang w:val="en-US"/>
        </w:rPr>
      </w:pPr>
      <w:proofErr w:type="spellStart"/>
      <w:r w:rsidRPr="009E2BFC">
        <w:rPr>
          <w:lang w:val="en-US"/>
        </w:rPr>
        <w:lastRenderedPageBreak/>
        <w:t>Kenttien</w:t>
      </w:r>
      <w:proofErr w:type="spellEnd"/>
      <w:r w:rsidRPr="009E2BFC">
        <w:rPr>
          <w:lang w:val="en-US"/>
        </w:rPr>
        <w:t xml:space="preserve"> </w:t>
      </w:r>
      <w:proofErr w:type="spellStart"/>
      <w:r w:rsidRPr="009E2BFC">
        <w:rPr>
          <w:lang w:val="en-US"/>
        </w:rPr>
        <w:t>kuvaukset</w:t>
      </w:r>
      <w:proofErr w:type="spellEnd"/>
      <w:r w:rsidRPr="009E2BFC">
        <w:rPr>
          <w:lang w:val="en-US"/>
        </w:rPr>
        <w:t xml:space="preserve"> ja </w:t>
      </w:r>
      <w:proofErr w:type="spellStart"/>
      <w:r w:rsidRPr="009E2BFC">
        <w:rPr>
          <w:lang w:val="en-US"/>
        </w:rPr>
        <w:t>määritelmät</w:t>
      </w:r>
      <w:proofErr w:type="spellEnd"/>
    </w:p>
    <w:tbl>
      <w:tblPr>
        <w:tblStyle w:val="HelleListe-Akzent11"/>
        <w:tblW w:w="10005" w:type="dxa"/>
        <w:tblInd w:w="-176" w:type="dxa"/>
        <w:tblBorders>
          <w:insideH w:val="single" w:sz="8" w:space="0" w:color="4F81BD"/>
          <w:insideV w:val="single" w:sz="8" w:space="0" w:color="4F81BD"/>
        </w:tblBorders>
        <w:tblLook w:val="04A0" w:firstRow="1" w:lastRow="0" w:firstColumn="1" w:lastColumn="0" w:noHBand="0" w:noVBand="1"/>
      </w:tblPr>
      <w:tblGrid>
        <w:gridCol w:w="2518"/>
        <w:gridCol w:w="3436"/>
        <w:gridCol w:w="4051"/>
      </w:tblGrid>
      <w:tr w:rsidR="00D67EC7" w:rsidTr="00DE7D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548DD4" w:themeFill="text2" w:themeFillTint="99"/>
          </w:tcPr>
          <w:p w:rsidR="00D67EC7" w:rsidRPr="00EE6107" w:rsidRDefault="00D67EC7" w:rsidP="00842E17">
            <w:pPr>
              <w:spacing w:line="240" w:lineRule="auto"/>
              <w:rPr>
                <w:color w:val="auto"/>
                <w:lang w:val="en-US"/>
              </w:rPr>
            </w:pPr>
            <w:proofErr w:type="spellStart"/>
            <w:r w:rsidRPr="00EE6107">
              <w:rPr>
                <w:color w:val="auto"/>
                <w:lang w:val="en-US"/>
              </w:rPr>
              <w:t>Ominaisuustieto</w:t>
            </w:r>
            <w:proofErr w:type="spellEnd"/>
          </w:p>
        </w:tc>
        <w:tc>
          <w:tcPr>
            <w:tcW w:w="3436" w:type="dxa"/>
            <w:shd w:val="clear" w:color="auto" w:fill="548DD4" w:themeFill="text2" w:themeFillTint="99"/>
          </w:tcPr>
          <w:p w:rsidR="00D67EC7" w:rsidRPr="00EE6107" w:rsidRDefault="00D67EC7" w:rsidP="00842E17">
            <w:pPr>
              <w:spacing w:line="240" w:lineRule="auto"/>
              <w:cnfStyle w:val="100000000000" w:firstRow="1" w:lastRow="0" w:firstColumn="0" w:lastColumn="0" w:oddVBand="0" w:evenVBand="0" w:oddHBand="0" w:evenHBand="0" w:firstRowFirstColumn="0" w:firstRowLastColumn="0" w:lastRowFirstColumn="0" w:lastRowLastColumn="0"/>
              <w:rPr>
                <w:color w:val="auto"/>
                <w:lang w:val="en-US"/>
              </w:rPr>
            </w:pPr>
            <w:proofErr w:type="spellStart"/>
            <w:r w:rsidRPr="00EE6107">
              <w:rPr>
                <w:color w:val="auto"/>
                <w:lang w:val="en-US"/>
              </w:rPr>
              <w:t>Tarkempi</w:t>
            </w:r>
            <w:proofErr w:type="spellEnd"/>
            <w:r w:rsidRPr="00EE6107">
              <w:rPr>
                <w:color w:val="auto"/>
                <w:lang w:val="en-US"/>
              </w:rPr>
              <w:t xml:space="preserve"> </w:t>
            </w:r>
            <w:proofErr w:type="spellStart"/>
            <w:r w:rsidRPr="00EE6107">
              <w:rPr>
                <w:color w:val="auto"/>
                <w:lang w:val="en-US"/>
              </w:rPr>
              <w:t>kuvaus</w:t>
            </w:r>
            <w:proofErr w:type="spellEnd"/>
          </w:p>
        </w:tc>
        <w:tc>
          <w:tcPr>
            <w:tcW w:w="4051" w:type="dxa"/>
            <w:shd w:val="clear" w:color="auto" w:fill="548DD4" w:themeFill="text2" w:themeFillTint="99"/>
          </w:tcPr>
          <w:p w:rsidR="00D67EC7" w:rsidRPr="00EE6107" w:rsidRDefault="00D67EC7" w:rsidP="00842E17">
            <w:pPr>
              <w:spacing w:line="240" w:lineRule="auto"/>
              <w:cnfStyle w:val="100000000000" w:firstRow="1" w:lastRow="0" w:firstColumn="0" w:lastColumn="0" w:oddVBand="0" w:evenVBand="0" w:oddHBand="0" w:evenHBand="0" w:firstRowFirstColumn="0" w:firstRowLastColumn="0" w:lastRowFirstColumn="0" w:lastRowLastColumn="0"/>
              <w:rPr>
                <w:color w:val="auto"/>
                <w:lang w:val="en-US"/>
              </w:rPr>
            </w:pPr>
            <w:proofErr w:type="spellStart"/>
            <w:r w:rsidRPr="00EE6107">
              <w:rPr>
                <w:color w:val="auto"/>
                <w:lang w:val="en-US"/>
              </w:rPr>
              <w:t>Täyttöohje</w:t>
            </w:r>
            <w:proofErr w:type="spellEnd"/>
          </w:p>
        </w:tc>
      </w:tr>
      <w:tr w:rsidR="002F1E9E" w:rsidTr="00DE7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5" w:type="dxa"/>
            <w:gridSpan w:val="3"/>
            <w:shd w:val="clear" w:color="auto" w:fill="C6D9F1" w:themeFill="text2" w:themeFillTint="33"/>
          </w:tcPr>
          <w:p w:rsidR="002F1E9E" w:rsidRPr="002F1E9E" w:rsidRDefault="002F1E9E" w:rsidP="00842E17">
            <w:pPr>
              <w:spacing w:line="240" w:lineRule="auto"/>
              <w:rPr>
                <w:lang w:val="en-US"/>
              </w:rPr>
            </w:pPr>
            <w:proofErr w:type="spellStart"/>
            <w:r>
              <w:rPr>
                <w:lang w:val="en-US"/>
              </w:rPr>
              <w:t>Toimenpiteen</w:t>
            </w:r>
            <w:proofErr w:type="spellEnd"/>
            <w:r>
              <w:rPr>
                <w:lang w:val="en-US"/>
              </w:rPr>
              <w:t xml:space="preserve"> </w:t>
            </w:r>
            <w:proofErr w:type="spellStart"/>
            <w:r>
              <w:rPr>
                <w:lang w:val="en-US"/>
              </w:rPr>
              <w:t>vaikutukset</w:t>
            </w:r>
            <w:proofErr w:type="spellEnd"/>
          </w:p>
        </w:tc>
      </w:tr>
      <w:tr w:rsidR="00223837" w:rsidRPr="00725815" w:rsidTr="00DE7D85">
        <w:tc>
          <w:tcPr>
            <w:cnfStyle w:val="001000000000" w:firstRow="0" w:lastRow="0" w:firstColumn="1" w:lastColumn="0" w:oddVBand="0" w:evenVBand="0" w:oddHBand="0" w:evenHBand="0" w:firstRowFirstColumn="0" w:firstRowLastColumn="0" w:lastRowFirstColumn="0" w:lastRowLastColumn="0"/>
            <w:tcW w:w="2518" w:type="dxa"/>
          </w:tcPr>
          <w:p w:rsidR="00223837" w:rsidRPr="004D5D09" w:rsidRDefault="00223837" w:rsidP="00223837">
            <w:pPr>
              <w:spacing w:line="240" w:lineRule="auto"/>
              <w:rPr>
                <w:b w:val="0"/>
                <w:lang w:val="fi-FI"/>
              </w:rPr>
            </w:pPr>
            <w:r w:rsidRPr="004D5D09">
              <w:rPr>
                <w:b w:val="0"/>
                <w:lang w:val="fi-FI"/>
              </w:rPr>
              <w:t>Vaikutuksen laajuus</w:t>
            </w:r>
          </w:p>
        </w:tc>
        <w:tc>
          <w:tcPr>
            <w:tcW w:w="3436" w:type="dxa"/>
          </w:tcPr>
          <w:p w:rsidR="00223837" w:rsidRPr="004D5D09" w:rsidRDefault="00223837" w:rsidP="00223837">
            <w:pPr>
              <w:spacing w:line="240" w:lineRule="auto"/>
              <w:cnfStyle w:val="000000000000" w:firstRow="0" w:lastRow="0" w:firstColumn="0" w:lastColumn="0" w:oddVBand="0" w:evenVBand="0" w:oddHBand="0" w:evenHBand="0" w:firstRowFirstColumn="0" w:firstRowLastColumn="0" w:lastRowFirstColumn="0" w:lastRowLastColumn="0"/>
              <w:rPr>
                <w:lang w:val="fi-FI"/>
              </w:rPr>
            </w:pPr>
            <w:r>
              <w:rPr>
                <w:lang w:val="fi-FI"/>
              </w:rPr>
              <w:t>Kuvaa kuinka laajalle alueelle toimenpiteen vaikutukset ulottuvat. Esimerkiksi tilapäisen tulvaseinän vaikutukset ovat kohdekohtaisia kun taas säännöstelyn kehittämisen tai veden pidättämisen vaikutukset voivat koskea koko vesistöaluetta tai jopa laajempaakin aluetta (sosiaaliset ja taloudelliset vaikutukset)</w:t>
            </w:r>
          </w:p>
        </w:tc>
        <w:tc>
          <w:tcPr>
            <w:tcW w:w="4051" w:type="dxa"/>
          </w:tcPr>
          <w:p w:rsidR="00223837" w:rsidRPr="004D5D09" w:rsidRDefault="00223837" w:rsidP="00223837">
            <w:pPr>
              <w:spacing w:line="240" w:lineRule="auto"/>
              <w:cnfStyle w:val="000000000000" w:firstRow="0" w:lastRow="0" w:firstColumn="0" w:lastColumn="0" w:oddVBand="0" w:evenVBand="0" w:oddHBand="0" w:evenHBand="0" w:firstRowFirstColumn="0" w:firstRowLastColumn="0" w:lastRowFirstColumn="0" w:lastRowLastColumn="0"/>
              <w:rPr>
                <w:lang w:val="fi-FI"/>
              </w:rPr>
            </w:pPr>
            <w:r>
              <w:rPr>
                <w:lang w:val="fi-FI"/>
              </w:rPr>
              <w:t>Vapaamuotoinen kuvaus laajuudesta. Ensimmäisessä luetteloversiossa on käytetty seuraavia kuvauksia tai niiden yhdistelmiä: paikallinen, alueellinen, kunta, vesistöalue tai sen osa, valtakunnallinen</w:t>
            </w:r>
          </w:p>
        </w:tc>
      </w:tr>
      <w:tr w:rsidR="00223837" w:rsidRPr="00725815" w:rsidTr="00DE7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223837" w:rsidRPr="002F1E9E" w:rsidRDefault="00223837" w:rsidP="00842E17">
            <w:pPr>
              <w:spacing w:line="240" w:lineRule="auto"/>
              <w:rPr>
                <w:b w:val="0"/>
                <w:lang w:val="en-US"/>
              </w:rPr>
            </w:pPr>
            <w:proofErr w:type="spellStart"/>
            <w:r>
              <w:rPr>
                <w:b w:val="0"/>
                <w:lang w:val="en-US"/>
              </w:rPr>
              <w:t>Vaikutus</w:t>
            </w:r>
            <w:proofErr w:type="spellEnd"/>
            <w:r>
              <w:rPr>
                <w:b w:val="0"/>
                <w:lang w:val="en-US"/>
              </w:rPr>
              <w:t xml:space="preserve"> </w:t>
            </w:r>
            <w:proofErr w:type="spellStart"/>
            <w:r>
              <w:rPr>
                <w:b w:val="0"/>
                <w:lang w:val="en-US"/>
              </w:rPr>
              <w:t>tulvariskiin</w:t>
            </w:r>
            <w:proofErr w:type="spellEnd"/>
            <w:r>
              <w:rPr>
                <w:b w:val="0"/>
                <w:lang w:val="en-US"/>
              </w:rPr>
              <w:t xml:space="preserve"> </w:t>
            </w:r>
            <w:proofErr w:type="spellStart"/>
            <w:r>
              <w:rPr>
                <w:b w:val="0"/>
                <w:lang w:val="en-US"/>
              </w:rPr>
              <w:t>tulvariskialueella</w:t>
            </w:r>
            <w:proofErr w:type="spellEnd"/>
          </w:p>
        </w:tc>
        <w:tc>
          <w:tcPr>
            <w:tcW w:w="3436" w:type="dxa"/>
          </w:tcPr>
          <w:p w:rsidR="00223837" w:rsidRPr="00725815" w:rsidRDefault="00223837" w:rsidP="00842E17">
            <w:pPr>
              <w:spacing w:line="240" w:lineRule="auto"/>
              <w:cnfStyle w:val="000000100000" w:firstRow="0" w:lastRow="0" w:firstColumn="0" w:lastColumn="0" w:oddVBand="0" w:evenVBand="0" w:oddHBand="1" w:evenHBand="0" w:firstRowFirstColumn="0" w:firstRowLastColumn="0" w:lastRowFirstColumn="0" w:lastRowLastColumn="0"/>
              <w:rPr>
                <w:lang w:val="fi-FI"/>
              </w:rPr>
            </w:pPr>
            <w:r w:rsidRPr="00725815">
              <w:rPr>
                <w:lang w:val="fi-FI"/>
              </w:rPr>
              <w:t xml:space="preserve">Kuvaa toimenpiteen toteuttamisen vaikutuksia </w:t>
            </w:r>
            <w:r>
              <w:rPr>
                <w:lang w:val="fi-FI"/>
              </w:rPr>
              <w:t xml:space="preserve">ja tehokkuutta </w:t>
            </w:r>
            <w:r w:rsidRPr="00725815">
              <w:rPr>
                <w:lang w:val="fi-FI"/>
              </w:rPr>
              <w:t>tulvariskiin</w:t>
            </w:r>
            <w:r>
              <w:rPr>
                <w:lang w:val="fi-FI"/>
              </w:rPr>
              <w:t xml:space="preserve"> tulvariskialueella eli esimerkiksi sen toteuttamisesta saatavia tulvasuojeluhyötyjä</w:t>
            </w:r>
          </w:p>
        </w:tc>
        <w:tc>
          <w:tcPr>
            <w:tcW w:w="4051" w:type="dxa"/>
          </w:tcPr>
          <w:p w:rsidR="00223837" w:rsidRPr="00725815" w:rsidRDefault="00223837" w:rsidP="00842E17">
            <w:pPr>
              <w:spacing w:line="240" w:lineRule="auto"/>
              <w:cnfStyle w:val="000000100000" w:firstRow="0" w:lastRow="0" w:firstColumn="0" w:lastColumn="0" w:oddVBand="0" w:evenVBand="0" w:oddHBand="1" w:evenHBand="0" w:firstRowFirstColumn="0" w:firstRowLastColumn="0" w:lastRowFirstColumn="0" w:lastRowLastColumn="0"/>
              <w:rPr>
                <w:lang w:val="fi-FI"/>
              </w:rPr>
            </w:pPr>
            <w:r>
              <w:rPr>
                <w:lang w:val="fi-FI"/>
              </w:rPr>
              <w:t>Vapaamuotoinen kuvaus ja arvio vaikutuksen suuruudesta ja kuinka tehokkaasti toimenpiteellä voidaan vaikuttaa tulvariskien vähenemiseen. Kenttään voidaan kuvata myös käytössä havaittuja vaikutuksia. Luokittelu esim. kohdekohtaiseen suojaukseen, riskipotentiaali ei kasva, vahingot vähenevät, jne.</w:t>
            </w:r>
          </w:p>
        </w:tc>
      </w:tr>
      <w:tr w:rsidR="00223837" w:rsidRPr="00725815" w:rsidTr="00223837">
        <w:tc>
          <w:tcPr>
            <w:cnfStyle w:val="001000000000" w:firstRow="0" w:lastRow="0" w:firstColumn="1" w:lastColumn="0" w:oddVBand="0" w:evenVBand="0" w:oddHBand="0" w:evenHBand="0" w:firstRowFirstColumn="0" w:firstRowLastColumn="0" w:lastRowFirstColumn="0" w:lastRowLastColumn="0"/>
            <w:tcW w:w="2518" w:type="dxa"/>
          </w:tcPr>
          <w:p w:rsidR="00223837" w:rsidRPr="002F1E9E" w:rsidRDefault="00223837" w:rsidP="00223837">
            <w:pPr>
              <w:spacing w:line="240" w:lineRule="auto"/>
              <w:rPr>
                <w:b w:val="0"/>
                <w:lang w:val="en-US"/>
              </w:rPr>
            </w:pPr>
            <w:proofErr w:type="spellStart"/>
            <w:r>
              <w:rPr>
                <w:b w:val="0"/>
                <w:lang w:val="en-US"/>
              </w:rPr>
              <w:t>Vaikutus</w:t>
            </w:r>
            <w:proofErr w:type="spellEnd"/>
            <w:r>
              <w:rPr>
                <w:b w:val="0"/>
                <w:lang w:val="en-US"/>
              </w:rPr>
              <w:t xml:space="preserve"> </w:t>
            </w:r>
            <w:proofErr w:type="spellStart"/>
            <w:r>
              <w:rPr>
                <w:b w:val="0"/>
                <w:lang w:val="en-US"/>
              </w:rPr>
              <w:t>tulvariskiin</w:t>
            </w:r>
            <w:proofErr w:type="spellEnd"/>
            <w:r>
              <w:rPr>
                <w:b w:val="0"/>
                <w:lang w:val="en-US"/>
              </w:rPr>
              <w:t xml:space="preserve"> </w:t>
            </w:r>
            <w:proofErr w:type="spellStart"/>
            <w:r>
              <w:rPr>
                <w:b w:val="0"/>
                <w:lang w:val="en-US"/>
              </w:rPr>
              <w:t>alapuolisessa</w:t>
            </w:r>
            <w:proofErr w:type="spellEnd"/>
            <w:r>
              <w:rPr>
                <w:b w:val="0"/>
                <w:lang w:val="en-US"/>
              </w:rPr>
              <w:t xml:space="preserve"> </w:t>
            </w:r>
            <w:proofErr w:type="spellStart"/>
            <w:r>
              <w:rPr>
                <w:b w:val="0"/>
                <w:lang w:val="en-US"/>
              </w:rPr>
              <w:t>vesistössä</w:t>
            </w:r>
            <w:proofErr w:type="spellEnd"/>
          </w:p>
        </w:tc>
        <w:tc>
          <w:tcPr>
            <w:tcW w:w="3436" w:type="dxa"/>
          </w:tcPr>
          <w:p w:rsidR="00223837" w:rsidRPr="00725815" w:rsidRDefault="00223837" w:rsidP="002E52EB">
            <w:pPr>
              <w:spacing w:line="240" w:lineRule="auto"/>
              <w:cnfStyle w:val="000000000000" w:firstRow="0" w:lastRow="0" w:firstColumn="0" w:lastColumn="0" w:oddVBand="0" w:evenVBand="0" w:oddHBand="0" w:evenHBand="0" w:firstRowFirstColumn="0" w:firstRowLastColumn="0" w:lastRowFirstColumn="0" w:lastRowLastColumn="0"/>
              <w:rPr>
                <w:lang w:val="fi-FI"/>
              </w:rPr>
            </w:pPr>
            <w:r w:rsidRPr="00725815">
              <w:rPr>
                <w:lang w:val="fi-FI"/>
              </w:rPr>
              <w:t xml:space="preserve">Kuvaa toimenpiteen toteuttamisen vaikutuksia </w:t>
            </w:r>
            <w:r>
              <w:rPr>
                <w:lang w:val="fi-FI"/>
              </w:rPr>
              <w:t xml:space="preserve">ja tehokkuutta </w:t>
            </w:r>
            <w:r w:rsidRPr="00725815">
              <w:rPr>
                <w:lang w:val="fi-FI"/>
              </w:rPr>
              <w:t>tulvariskiin</w:t>
            </w:r>
            <w:r>
              <w:rPr>
                <w:lang w:val="fi-FI"/>
              </w:rPr>
              <w:t xml:space="preserve"> toimenpiteen alapuolisella vesistöalueella</w:t>
            </w:r>
          </w:p>
        </w:tc>
        <w:tc>
          <w:tcPr>
            <w:tcW w:w="4051" w:type="dxa"/>
          </w:tcPr>
          <w:p w:rsidR="00223837" w:rsidRPr="00725815" w:rsidRDefault="00223837" w:rsidP="002E52EB">
            <w:pPr>
              <w:spacing w:line="240" w:lineRule="auto"/>
              <w:cnfStyle w:val="000000000000" w:firstRow="0" w:lastRow="0" w:firstColumn="0" w:lastColumn="0" w:oddVBand="0" w:evenVBand="0" w:oddHBand="0" w:evenHBand="0" w:firstRowFirstColumn="0" w:firstRowLastColumn="0" w:lastRowFirstColumn="0" w:lastRowLastColumn="0"/>
              <w:rPr>
                <w:lang w:val="fi-FI"/>
              </w:rPr>
            </w:pPr>
            <w:r>
              <w:rPr>
                <w:lang w:val="fi-FI"/>
              </w:rPr>
              <w:t>Vapaamuotoinen kuvaus ja arvio vaikutuksen suuruudesta ja kuinka tehokkaasti toimenpiteellä voidaan vaikuttaa tulvariskien vähenemiseen tai mahdolliseen lisääntymiseen alapuolisessa vesistössä. Kenttään voidaan kuvata myös käytössä havaittuja vaikutuksia.</w:t>
            </w:r>
          </w:p>
        </w:tc>
      </w:tr>
      <w:tr w:rsidR="00223837" w:rsidRPr="00725815" w:rsidTr="00DE7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223837" w:rsidRPr="002F1E9E" w:rsidRDefault="00223837" w:rsidP="00842E17">
            <w:pPr>
              <w:spacing w:line="240" w:lineRule="auto"/>
              <w:rPr>
                <w:b w:val="0"/>
                <w:lang w:val="en-US"/>
              </w:rPr>
            </w:pPr>
            <w:proofErr w:type="spellStart"/>
            <w:r>
              <w:rPr>
                <w:b w:val="0"/>
                <w:lang w:val="en-US"/>
              </w:rPr>
              <w:t>Toimenpiteen</w:t>
            </w:r>
            <w:proofErr w:type="spellEnd"/>
            <w:r>
              <w:rPr>
                <w:b w:val="0"/>
                <w:lang w:val="en-US"/>
              </w:rPr>
              <w:t xml:space="preserve"> </w:t>
            </w:r>
            <w:proofErr w:type="spellStart"/>
            <w:r>
              <w:rPr>
                <w:b w:val="0"/>
                <w:lang w:val="en-US"/>
              </w:rPr>
              <w:t>sosiaaliset</w:t>
            </w:r>
            <w:proofErr w:type="spellEnd"/>
            <w:r>
              <w:rPr>
                <w:b w:val="0"/>
                <w:lang w:val="en-US"/>
              </w:rPr>
              <w:t xml:space="preserve"> </w:t>
            </w:r>
            <w:proofErr w:type="spellStart"/>
            <w:r>
              <w:rPr>
                <w:b w:val="0"/>
                <w:lang w:val="en-US"/>
              </w:rPr>
              <w:t>vaikutukset</w:t>
            </w:r>
            <w:proofErr w:type="spellEnd"/>
          </w:p>
        </w:tc>
        <w:tc>
          <w:tcPr>
            <w:tcW w:w="3436" w:type="dxa"/>
          </w:tcPr>
          <w:p w:rsidR="00223837" w:rsidRPr="00725815" w:rsidRDefault="00223837" w:rsidP="00842E17">
            <w:pPr>
              <w:spacing w:line="240" w:lineRule="auto"/>
              <w:cnfStyle w:val="000000100000" w:firstRow="0" w:lastRow="0" w:firstColumn="0" w:lastColumn="0" w:oddVBand="0" w:evenVBand="0" w:oddHBand="1" w:evenHBand="0" w:firstRowFirstColumn="0" w:firstRowLastColumn="0" w:lastRowFirstColumn="0" w:lastRowLastColumn="0"/>
              <w:rPr>
                <w:lang w:val="fi-FI"/>
              </w:rPr>
            </w:pPr>
            <w:r w:rsidRPr="00725815">
              <w:rPr>
                <w:lang w:val="fi-FI"/>
              </w:rPr>
              <w:t xml:space="preserve">Toimenpiteen toteuttamisesta aiheutuvat sosiaaliset vaikutukset. </w:t>
            </w:r>
            <w:r>
              <w:rPr>
                <w:lang w:val="fi-FI"/>
              </w:rPr>
              <w:t>Vaikutukset voivat olla positiivisia tai negatiivisia.</w:t>
            </w:r>
          </w:p>
        </w:tc>
        <w:tc>
          <w:tcPr>
            <w:tcW w:w="4051" w:type="dxa"/>
          </w:tcPr>
          <w:p w:rsidR="00223837" w:rsidRPr="00725815" w:rsidRDefault="00223837" w:rsidP="00842E17">
            <w:pPr>
              <w:spacing w:line="240" w:lineRule="auto"/>
              <w:cnfStyle w:val="000000100000" w:firstRow="0" w:lastRow="0" w:firstColumn="0" w:lastColumn="0" w:oddVBand="0" w:evenVBand="0" w:oddHBand="1" w:evenHBand="0" w:firstRowFirstColumn="0" w:firstRowLastColumn="0" w:lastRowFirstColumn="0" w:lastRowLastColumn="0"/>
              <w:rPr>
                <w:lang w:val="fi-FI"/>
              </w:rPr>
            </w:pPr>
            <w:r>
              <w:rPr>
                <w:lang w:val="fi-FI"/>
              </w:rPr>
              <w:t>Vapaamuotoinen kuvaus ja arvio vaikutuksen suuruudesta. Kenttään voidaan kuvata myös käytössä havaittuja vaikutuksia. Luokittelu esim. pieni, melko pieni, ei vaikutusta, suuri, melko suuri, erittäin suuri</w:t>
            </w:r>
          </w:p>
        </w:tc>
      </w:tr>
      <w:tr w:rsidR="00223837" w:rsidRPr="00725815" w:rsidTr="00DE7D85">
        <w:tc>
          <w:tcPr>
            <w:cnfStyle w:val="001000000000" w:firstRow="0" w:lastRow="0" w:firstColumn="1" w:lastColumn="0" w:oddVBand="0" w:evenVBand="0" w:oddHBand="0" w:evenHBand="0" w:firstRowFirstColumn="0" w:firstRowLastColumn="0" w:lastRowFirstColumn="0" w:lastRowLastColumn="0"/>
            <w:tcW w:w="2518" w:type="dxa"/>
          </w:tcPr>
          <w:p w:rsidR="00223837" w:rsidRPr="00725815" w:rsidRDefault="00223837" w:rsidP="00842E17">
            <w:pPr>
              <w:spacing w:line="240" w:lineRule="auto"/>
              <w:rPr>
                <w:b w:val="0"/>
                <w:lang w:val="fi-FI"/>
              </w:rPr>
            </w:pPr>
            <w:r w:rsidRPr="00725815">
              <w:rPr>
                <w:b w:val="0"/>
                <w:lang w:val="fi-FI"/>
              </w:rPr>
              <w:t>Toimenpiteen talousvaikutukset</w:t>
            </w:r>
          </w:p>
        </w:tc>
        <w:tc>
          <w:tcPr>
            <w:tcW w:w="3436" w:type="dxa"/>
          </w:tcPr>
          <w:p w:rsidR="00223837" w:rsidRPr="00725815" w:rsidRDefault="00223837" w:rsidP="00842E17">
            <w:pPr>
              <w:spacing w:line="240" w:lineRule="auto"/>
              <w:cnfStyle w:val="000000000000" w:firstRow="0" w:lastRow="0" w:firstColumn="0" w:lastColumn="0" w:oddVBand="0" w:evenVBand="0" w:oddHBand="0" w:evenHBand="0" w:firstRowFirstColumn="0" w:firstRowLastColumn="0" w:lastRowFirstColumn="0" w:lastRowLastColumn="0"/>
              <w:rPr>
                <w:lang w:val="fi-FI"/>
              </w:rPr>
            </w:pPr>
            <w:r w:rsidRPr="00725815">
              <w:rPr>
                <w:lang w:val="fi-FI"/>
              </w:rPr>
              <w:t>Toimenpiteen t</w:t>
            </w:r>
            <w:r>
              <w:rPr>
                <w:lang w:val="fi-FI"/>
              </w:rPr>
              <w:t>oteuttamisesta aiheutuvat taloudel</w:t>
            </w:r>
            <w:r w:rsidRPr="00725815">
              <w:rPr>
                <w:lang w:val="fi-FI"/>
              </w:rPr>
              <w:t>liset vaikutukset</w:t>
            </w:r>
            <w:r>
              <w:rPr>
                <w:lang w:val="fi-FI"/>
              </w:rPr>
              <w:t>, suuruus ja laajuus</w:t>
            </w:r>
            <w:r w:rsidRPr="00725815">
              <w:rPr>
                <w:lang w:val="fi-FI"/>
              </w:rPr>
              <w:t xml:space="preserve">. </w:t>
            </w:r>
            <w:r>
              <w:rPr>
                <w:lang w:val="fi-FI"/>
              </w:rPr>
              <w:t>Vaikutukset voivat olla positiivisia tai negatiivisia.</w:t>
            </w:r>
          </w:p>
        </w:tc>
        <w:tc>
          <w:tcPr>
            <w:tcW w:w="4051" w:type="dxa"/>
          </w:tcPr>
          <w:p w:rsidR="00223837" w:rsidRPr="00725815" w:rsidRDefault="00223837" w:rsidP="00842E17">
            <w:pPr>
              <w:spacing w:line="240" w:lineRule="auto"/>
              <w:cnfStyle w:val="000000000000" w:firstRow="0" w:lastRow="0" w:firstColumn="0" w:lastColumn="0" w:oddVBand="0" w:evenVBand="0" w:oddHBand="0" w:evenHBand="0" w:firstRowFirstColumn="0" w:firstRowLastColumn="0" w:lastRowFirstColumn="0" w:lastRowLastColumn="0"/>
              <w:rPr>
                <w:lang w:val="fi-FI"/>
              </w:rPr>
            </w:pPr>
            <w:r>
              <w:rPr>
                <w:lang w:val="fi-FI"/>
              </w:rPr>
              <w:t>Vapaamuotoinen kuvaus ja arvio vaikutuksen suuruudesta sekä laajuudesta. Voidaan kuvata myös mihin sektoreihin vaikutuksia voisi kohdistua ja minkä suuruisia ne olisivat (esim. maanviljely, vesivoimatuotanto jne.). Luokittelu esim. pieni, melko pieni, ei vaikutusta, suuri, melko suuri, erittäin suuri</w:t>
            </w:r>
          </w:p>
        </w:tc>
      </w:tr>
      <w:tr w:rsidR="00223837" w:rsidRPr="002F1E9E" w:rsidTr="00DE7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223837" w:rsidRPr="002F1E9E" w:rsidRDefault="00223837" w:rsidP="00842E17">
            <w:pPr>
              <w:spacing w:line="240" w:lineRule="auto"/>
              <w:rPr>
                <w:b w:val="0"/>
                <w:lang w:val="fi-FI"/>
              </w:rPr>
            </w:pPr>
            <w:r w:rsidRPr="002F1E9E">
              <w:rPr>
                <w:b w:val="0"/>
                <w:lang w:val="fi-FI"/>
              </w:rPr>
              <w:t xml:space="preserve">Vaikutus vesien ekologiseen tilaan ja </w:t>
            </w:r>
            <w:r>
              <w:rPr>
                <w:b w:val="0"/>
                <w:lang w:val="fi-FI"/>
              </w:rPr>
              <w:t>laatuun</w:t>
            </w:r>
          </w:p>
        </w:tc>
        <w:tc>
          <w:tcPr>
            <w:tcW w:w="3436" w:type="dxa"/>
          </w:tcPr>
          <w:p w:rsidR="00223837" w:rsidRPr="002F1E9E" w:rsidRDefault="00223837" w:rsidP="00842E17">
            <w:pPr>
              <w:spacing w:line="240" w:lineRule="auto"/>
              <w:cnfStyle w:val="000000100000" w:firstRow="0" w:lastRow="0" w:firstColumn="0" w:lastColumn="0" w:oddVBand="0" w:evenVBand="0" w:oddHBand="1" w:evenHBand="0" w:firstRowFirstColumn="0" w:firstRowLastColumn="0" w:lastRowFirstColumn="0" w:lastRowLastColumn="0"/>
              <w:rPr>
                <w:lang w:val="fi-FI"/>
              </w:rPr>
            </w:pPr>
            <w:r>
              <w:rPr>
                <w:lang w:val="fi-FI"/>
              </w:rPr>
              <w:t xml:space="preserve">Kuvaa toimenpiteen toteuttamisesta vaikutuksen suuruutta ja suuntaa vesien ekologiseen tilaan ja laatuun. Kentän perusteella voidaan arvioida </w:t>
            </w:r>
            <w:r>
              <w:rPr>
                <w:lang w:val="fi-FI"/>
              </w:rPr>
              <w:lastRenderedPageBreak/>
              <w:t>tulvariskien hallinnan toimenpiteiden vaikutusta vesienhoidon tavoitteisiin</w:t>
            </w:r>
          </w:p>
        </w:tc>
        <w:tc>
          <w:tcPr>
            <w:tcW w:w="4051" w:type="dxa"/>
          </w:tcPr>
          <w:p w:rsidR="00223837" w:rsidRPr="002F1E9E" w:rsidRDefault="00223837" w:rsidP="00842E17">
            <w:pPr>
              <w:spacing w:line="240" w:lineRule="auto"/>
              <w:cnfStyle w:val="000000100000" w:firstRow="0" w:lastRow="0" w:firstColumn="0" w:lastColumn="0" w:oddVBand="0" w:evenVBand="0" w:oddHBand="1" w:evenHBand="0" w:firstRowFirstColumn="0" w:firstRowLastColumn="0" w:lastRowFirstColumn="0" w:lastRowLastColumn="0"/>
              <w:rPr>
                <w:lang w:val="fi-FI"/>
              </w:rPr>
            </w:pPr>
            <w:r>
              <w:rPr>
                <w:lang w:val="fi-FI"/>
              </w:rPr>
              <w:lastRenderedPageBreak/>
              <w:t xml:space="preserve">Kentän tiedot täytetty </w:t>
            </w:r>
            <w:proofErr w:type="spellStart"/>
            <w:r>
              <w:rPr>
                <w:lang w:val="fi-FI"/>
              </w:rPr>
              <w:t>VEHOTULVA-hankkeen</w:t>
            </w:r>
            <w:proofErr w:type="spellEnd"/>
            <w:r>
              <w:rPr>
                <w:lang w:val="fi-FI"/>
              </w:rPr>
              <w:t xml:space="preserve"> yhteydessä toteutetun asiantuntija-arvion pohjalta. Luokittelu: negatiivinen, neutraali, positiivinen</w:t>
            </w:r>
          </w:p>
        </w:tc>
      </w:tr>
      <w:tr w:rsidR="00223837" w:rsidRPr="002F1E9E" w:rsidTr="00DE7D85">
        <w:tc>
          <w:tcPr>
            <w:cnfStyle w:val="001000000000" w:firstRow="0" w:lastRow="0" w:firstColumn="1" w:lastColumn="0" w:oddVBand="0" w:evenVBand="0" w:oddHBand="0" w:evenHBand="0" w:firstRowFirstColumn="0" w:firstRowLastColumn="0" w:lastRowFirstColumn="0" w:lastRowLastColumn="0"/>
            <w:tcW w:w="2518" w:type="dxa"/>
          </w:tcPr>
          <w:p w:rsidR="00223837" w:rsidRPr="002F1E9E" w:rsidRDefault="00223837" w:rsidP="00842E17">
            <w:pPr>
              <w:spacing w:line="240" w:lineRule="auto"/>
              <w:rPr>
                <w:b w:val="0"/>
                <w:lang w:val="fi-FI"/>
              </w:rPr>
            </w:pPr>
            <w:r>
              <w:rPr>
                <w:b w:val="0"/>
                <w:lang w:val="fi-FI"/>
              </w:rPr>
              <w:lastRenderedPageBreak/>
              <w:t>Kuvaus vaikutuksesta ekologiseen tilaan ja laatuun</w:t>
            </w:r>
          </w:p>
        </w:tc>
        <w:tc>
          <w:tcPr>
            <w:tcW w:w="3436" w:type="dxa"/>
          </w:tcPr>
          <w:p w:rsidR="00223837" w:rsidRPr="002F1E9E" w:rsidRDefault="00223837" w:rsidP="00842E17">
            <w:pPr>
              <w:spacing w:line="240" w:lineRule="auto"/>
              <w:cnfStyle w:val="000000000000" w:firstRow="0" w:lastRow="0" w:firstColumn="0" w:lastColumn="0" w:oddVBand="0" w:evenVBand="0" w:oddHBand="0" w:evenHBand="0" w:firstRowFirstColumn="0" w:firstRowLastColumn="0" w:lastRowFirstColumn="0" w:lastRowLastColumn="0"/>
              <w:rPr>
                <w:lang w:val="fi-FI"/>
              </w:rPr>
            </w:pPr>
            <w:r>
              <w:rPr>
                <w:lang w:val="fi-FI"/>
              </w:rPr>
              <w:t>Tarkempi kuvaus vaikutuksesta vesien ekologiseen tilaan ja laatuun. Voidaan kuvata vaikutuksen suuruutta ja kestoa.</w:t>
            </w:r>
          </w:p>
        </w:tc>
        <w:tc>
          <w:tcPr>
            <w:tcW w:w="4051" w:type="dxa"/>
          </w:tcPr>
          <w:p w:rsidR="00223837" w:rsidRPr="002F1E9E" w:rsidRDefault="00223837" w:rsidP="00842E17">
            <w:pPr>
              <w:spacing w:line="240" w:lineRule="auto"/>
              <w:cnfStyle w:val="000000000000" w:firstRow="0" w:lastRow="0" w:firstColumn="0" w:lastColumn="0" w:oddVBand="0" w:evenVBand="0" w:oddHBand="0" w:evenHBand="0" w:firstRowFirstColumn="0" w:firstRowLastColumn="0" w:lastRowFirstColumn="0" w:lastRowLastColumn="0"/>
              <w:rPr>
                <w:lang w:val="fi-FI"/>
              </w:rPr>
            </w:pPr>
            <w:r>
              <w:rPr>
                <w:lang w:val="fi-FI"/>
              </w:rPr>
              <w:t>Vapaamuotoinen kuvaus.</w:t>
            </w:r>
          </w:p>
        </w:tc>
      </w:tr>
      <w:tr w:rsidR="00223837" w:rsidRPr="002F1E9E" w:rsidTr="00DE7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223837" w:rsidRPr="002F1E9E" w:rsidRDefault="00223837" w:rsidP="00842E17">
            <w:pPr>
              <w:spacing w:line="240" w:lineRule="auto"/>
              <w:rPr>
                <w:b w:val="0"/>
                <w:lang w:val="fi-FI"/>
              </w:rPr>
            </w:pPr>
            <w:r>
              <w:rPr>
                <w:b w:val="0"/>
                <w:lang w:val="fi-FI"/>
              </w:rPr>
              <w:t>Toimenpiteen muut ympäristövaikutukset</w:t>
            </w:r>
          </w:p>
        </w:tc>
        <w:tc>
          <w:tcPr>
            <w:tcW w:w="3436" w:type="dxa"/>
          </w:tcPr>
          <w:p w:rsidR="00223837" w:rsidRPr="002F1E9E" w:rsidRDefault="00223837" w:rsidP="00842E17">
            <w:pPr>
              <w:spacing w:line="240" w:lineRule="auto"/>
              <w:cnfStyle w:val="000000100000" w:firstRow="0" w:lastRow="0" w:firstColumn="0" w:lastColumn="0" w:oddVBand="0" w:evenVBand="0" w:oddHBand="1" w:evenHBand="0" w:firstRowFirstColumn="0" w:firstRowLastColumn="0" w:lastRowFirstColumn="0" w:lastRowLastColumn="0"/>
              <w:rPr>
                <w:lang w:val="fi-FI"/>
              </w:rPr>
            </w:pPr>
            <w:r>
              <w:rPr>
                <w:lang w:val="fi-FI"/>
              </w:rPr>
              <w:t>Toimenpiteen muut kuin vesien tilaan liittyvät ympäristövaikutukset. Kuvaus vaikutuksen suuruudesta ja suunnasta.</w:t>
            </w:r>
          </w:p>
        </w:tc>
        <w:tc>
          <w:tcPr>
            <w:tcW w:w="4051" w:type="dxa"/>
          </w:tcPr>
          <w:p w:rsidR="00223837" w:rsidRPr="002F1E9E" w:rsidRDefault="00223837" w:rsidP="00842E17">
            <w:pPr>
              <w:spacing w:line="240" w:lineRule="auto"/>
              <w:cnfStyle w:val="000000100000" w:firstRow="0" w:lastRow="0" w:firstColumn="0" w:lastColumn="0" w:oddVBand="0" w:evenVBand="0" w:oddHBand="1" w:evenHBand="0" w:firstRowFirstColumn="0" w:firstRowLastColumn="0" w:lastRowFirstColumn="0" w:lastRowLastColumn="0"/>
              <w:rPr>
                <w:lang w:val="fi-FI"/>
              </w:rPr>
            </w:pPr>
            <w:r>
              <w:rPr>
                <w:lang w:val="fi-FI"/>
              </w:rPr>
              <w:t>Vapaamuotoinen kuvaus. Luokittelu lisäksi esim. ei vaikutusta, pieni, melko pieni, melko suuri, suuri, erittäin suuri</w:t>
            </w:r>
          </w:p>
        </w:tc>
      </w:tr>
      <w:tr w:rsidR="00223837" w:rsidRPr="002F1E9E" w:rsidTr="00DE7D85">
        <w:tc>
          <w:tcPr>
            <w:cnfStyle w:val="001000000000" w:firstRow="0" w:lastRow="0" w:firstColumn="1" w:lastColumn="0" w:oddVBand="0" w:evenVBand="0" w:oddHBand="0" w:evenHBand="0" w:firstRowFirstColumn="0" w:firstRowLastColumn="0" w:lastRowFirstColumn="0" w:lastRowLastColumn="0"/>
            <w:tcW w:w="2518" w:type="dxa"/>
          </w:tcPr>
          <w:p w:rsidR="00223837" w:rsidRPr="002F1E9E" w:rsidRDefault="00223837" w:rsidP="00842E17">
            <w:pPr>
              <w:spacing w:line="240" w:lineRule="auto"/>
              <w:rPr>
                <w:b w:val="0"/>
                <w:lang w:val="fi-FI"/>
              </w:rPr>
            </w:pPr>
            <w:r>
              <w:rPr>
                <w:b w:val="0"/>
                <w:lang w:val="fi-FI"/>
              </w:rPr>
              <w:t>Vaikutusarvioiden varmuus</w:t>
            </w:r>
          </w:p>
        </w:tc>
        <w:tc>
          <w:tcPr>
            <w:tcW w:w="3436" w:type="dxa"/>
          </w:tcPr>
          <w:p w:rsidR="00223837" w:rsidRPr="002F1E9E" w:rsidRDefault="00223837" w:rsidP="00842E17">
            <w:pPr>
              <w:spacing w:line="240" w:lineRule="auto"/>
              <w:cnfStyle w:val="000000000000" w:firstRow="0" w:lastRow="0" w:firstColumn="0" w:lastColumn="0" w:oddVBand="0" w:evenVBand="0" w:oddHBand="0" w:evenHBand="0" w:firstRowFirstColumn="0" w:firstRowLastColumn="0" w:lastRowFirstColumn="0" w:lastRowLastColumn="0"/>
              <w:rPr>
                <w:lang w:val="fi-FI"/>
              </w:rPr>
            </w:pPr>
            <w:r>
              <w:rPr>
                <w:lang w:val="fi-FI"/>
              </w:rPr>
              <w:t>Kuvaa kuinka varmoja tai epävarmoja edellä esitetyt vaikutusarviot ovat ja mihin vaikutuksiin liittyy suurimmat epävarmuudet</w:t>
            </w:r>
          </w:p>
        </w:tc>
        <w:tc>
          <w:tcPr>
            <w:tcW w:w="4051" w:type="dxa"/>
          </w:tcPr>
          <w:p w:rsidR="00223837" w:rsidRPr="002F1E9E" w:rsidRDefault="00223837" w:rsidP="00842E17">
            <w:pPr>
              <w:spacing w:line="240" w:lineRule="auto"/>
              <w:cnfStyle w:val="000000000000" w:firstRow="0" w:lastRow="0" w:firstColumn="0" w:lastColumn="0" w:oddVBand="0" w:evenVBand="0" w:oddHBand="0" w:evenHBand="0" w:firstRowFirstColumn="0" w:firstRowLastColumn="0" w:lastRowFirstColumn="0" w:lastRowLastColumn="0"/>
              <w:rPr>
                <w:lang w:val="fi-FI"/>
              </w:rPr>
            </w:pPr>
            <w:r>
              <w:rPr>
                <w:lang w:val="fi-FI"/>
              </w:rPr>
              <w:t>Vapaamuotoinen kuvaus.</w:t>
            </w:r>
            <w:r>
              <w:t xml:space="preserve"> </w:t>
            </w:r>
            <w:r>
              <w:rPr>
                <w:lang w:val="fi-FI"/>
              </w:rPr>
              <w:t>”Kuinka varmasti voidaan sanoa, että toimenpiteen vaikutus on edellisissä kentissä kuvatun kaltainen?” Voiko vaikutukset riippua paljonkin toimenpiteen toteutuslaajuudesta ja alueen ominaispiirteistä?</w:t>
            </w:r>
          </w:p>
        </w:tc>
      </w:tr>
      <w:tr w:rsidR="00223837" w:rsidRPr="002F1E9E" w:rsidTr="00DE7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5" w:type="dxa"/>
            <w:gridSpan w:val="3"/>
            <w:shd w:val="clear" w:color="auto" w:fill="C6D9F1" w:themeFill="text2" w:themeFillTint="33"/>
          </w:tcPr>
          <w:p w:rsidR="00223837" w:rsidRPr="002F1E9E" w:rsidRDefault="00223837" w:rsidP="00842E17">
            <w:pPr>
              <w:spacing w:line="240" w:lineRule="auto"/>
              <w:rPr>
                <w:lang w:val="fi-FI"/>
              </w:rPr>
            </w:pPr>
            <w:r w:rsidRPr="002F1E9E">
              <w:rPr>
                <w:lang w:val="fi-FI"/>
              </w:rPr>
              <w:t>Toteutettavuus</w:t>
            </w:r>
          </w:p>
        </w:tc>
      </w:tr>
      <w:tr w:rsidR="00223837" w:rsidRPr="002F1E9E" w:rsidTr="00DE7D85">
        <w:tc>
          <w:tcPr>
            <w:cnfStyle w:val="001000000000" w:firstRow="0" w:lastRow="0" w:firstColumn="1" w:lastColumn="0" w:oddVBand="0" w:evenVBand="0" w:oddHBand="0" w:evenHBand="0" w:firstRowFirstColumn="0" w:firstRowLastColumn="0" w:lastRowFirstColumn="0" w:lastRowLastColumn="0"/>
            <w:tcW w:w="2518" w:type="dxa"/>
          </w:tcPr>
          <w:p w:rsidR="00223837" w:rsidRPr="002F1E9E" w:rsidRDefault="00223837" w:rsidP="00223837">
            <w:pPr>
              <w:spacing w:line="240" w:lineRule="auto"/>
              <w:rPr>
                <w:b w:val="0"/>
                <w:lang w:val="en-US"/>
              </w:rPr>
            </w:pPr>
            <w:proofErr w:type="spellStart"/>
            <w:r w:rsidRPr="002F1E9E">
              <w:rPr>
                <w:b w:val="0"/>
                <w:lang w:val="en-US"/>
              </w:rPr>
              <w:t>Uusi</w:t>
            </w:r>
            <w:proofErr w:type="spellEnd"/>
          </w:p>
        </w:tc>
        <w:tc>
          <w:tcPr>
            <w:tcW w:w="3436" w:type="dxa"/>
          </w:tcPr>
          <w:p w:rsidR="00223837" w:rsidRPr="004D5D09" w:rsidRDefault="00223837" w:rsidP="00223837">
            <w:pPr>
              <w:spacing w:line="240" w:lineRule="auto"/>
              <w:cnfStyle w:val="000000000000" w:firstRow="0" w:lastRow="0" w:firstColumn="0" w:lastColumn="0" w:oddVBand="0" w:evenVBand="0" w:oddHBand="0" w:evenHBand="0" w:firstRowFirstColumn="0" w:firstRowLastColumn="0" w:lastRowFirstColumn="0" w:lastRowLastColumn="0"/>
              <w:rPr>
                <w:lang w:val="fi-FI"/>
              </w:rPr>
            </w:pPr>
            <w:r>
              <w:rPr>
                <w:lang w:val="fi-FI"/>
              </w:rPr>
              <w:t>Toimenpide jota alueella tai kohteessa ei ole aikaisemmin toteutettu. Toimenpide on joko uusi tai vanhan parannus tai molemmat.</w:t>
            </w:r>
          </w:p>
        </w:tc>
        <w:tc>
          <w:tcPr>
            <w:tcW w:w="4051" w:type="dxa"/>
          </w:tcPr>
          <w:p w:rsidR="00223837" w:rsidRPr="004D5D09" w:rsidRDefault="00223837" w:rsidP="00223837">
            <w:pPr>
              <w:spacing w:line="240" w:lineRule="auto"/>
              <w:cnfStyle w:val="000000000000" w:firstRow="0" w:lastRow="0" w:firstColumn="0" w:lastColumn="0" w:oddVBand="0" w:evenVBand="0" w:oddHBand="0" w:evenHBand="0" w:firstRowFirstColumn="0" w:firstRowLastColumn="0" w:lastRowFirstColumn="0" w:lastRowLastColumn="0"/>
              <w:rPr>
                <w:lang w:val="fi-FI"/>
              </w:rPr>
            </w:pPr>
            <w:r w:rsidRPr="004D5D09">
              <w:rPr>
                <w:lang w:val="fi-FI"/>
              </w:rPr>
              <w:t>Merkitse “X” kohtaan jos toimenpide on tai voi olla uusi</w:t>
            </w:r>
            <w:r>
              <w:rPr>
                <w:lang w:val="fi-FI"/>
              </w:rPr>
              <w:t>. Sulkuja voi käyttää rajatapauksissa. Tietty toimenpide voi olla uusi tai vanhan parannus tapauksesta riippuen.</w:t>
            </w:r>
          </w:p>
        </w:tc>
      </w:tr>
      <w:tr w:rsidR="00223837" w:rsidRPr="002F1E9E" w:rsidTr="00DE7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223837" w:rsidRPr="004D5D09" w:rsidRDefault="00223837" w:rsidP="00223837">
            <w:pPr>
              <w:spacing w:line="240" w:lineRule="auto"/>
              <w:rPr>
                <w:b w:val="0"/>
                <w:lang w:val="fi-FI"/>
              </w:rPr>
            </w:pPr>
            <w:r w:rsidRPr="004D5D09">
              <w:rPr>
                <w:b w:val="0"/>
                <w:lang w:val="fi-FI"/>
              </w:rPr>
              <w:t>Vanhan parannus</w:t>
            </w:r>
          </w:p>
        </w:tc>
        <w:tc>
          <w:tcPr>
            <w:tcW w:w="3436" w:type="dxa"/>
          </w:tcPr>
          <w:p w:rsidR="00223837" w:rsidRPr="004D5D09" w:rsidRDefault="00223837" w:rsidP="00223837">
            <w:pPr>
              <w:spacing w:line="240" w:lineRule="auto"/>
              <w:cnfStyle w:val="000000100000" w:firstRow="0" w:lastRow="0" w:firstColumn="0" w:lastColumn="0" w:oddVBand="0" w:evenVBand="0" w:oddHBand="1" w:evenHBand="0" w:firstRowFirstColumn="0" w:firstRowLastColumn="0" w:lastRowFirstColumn="0" w:lastRowLastColumn="0"/>
              <w:rPr>
                <w:lang w:val="fi-FI"/>
              </w:rPr>
            </w:pPr>
            <w:r>
              <w:rPr>
                <w:lang w:val="fi-FI"/>
              </w:rPr>
              <w:t>Toimenpide jolla parannetaan tai muutetaan aikaisemmin toteutettua toimenpidettä, esimerkiksi tulvavaroitusten kehittäminen</w:t>
            </w:r>
          </w:p>
        </w:tc>
        <w:tc>
          <w:tcPr>
            <w:tcW w:w="4051" w:type="dxa"/>
          </w:tcPr>
          <w:p w:rsidR="00223837" w:rsidRPr="004D5D09" w:rsidRDefault="00223837" w:rsidP="00223837">
            <w:pPr>
              <w:spacing w:line="240" w:lineRule="auto"/>
              <w:cnfStyle w:val="000000100000" w:firstRow="0" w:lastRow="0" w:firstColumn="0" w:lastColumn="0" w:oddVBand="0" w:evenVBand="0" w:oddHBand="1" w:evenHBand="0" w:firstRowFirstColumn="0" w:firstRowLastColumn="0" w:lastRowFirstColumn="0" w:lastRowLastColumn="0"/>
              <w:rPr>
                <w:lang w:val="fi-FI"/>
              </w:rPr>
            </w:pPr>
            <w:r>
              <w:rPr>
                <w:lang w:val="fi-FI"/>
              </w:rPr>
              <w:t>M</w:t>
            </w:r>
            <w:r w:rsidRPr="004D5D09">
              <w:rPr>
                <w:lang w:val="fi-FI"/>
              </w:rPr>
              <w:t>erkitse “X”</w:t>
            </w:r>
            <w:r>
              <w:rPr>
                <w:lang w:val="fi-FI"/>
              </w:rPr>
              <w:t xml:space="preserve"> jos kyseessä on</w:t>
            </w:r>
            <w:r w:rsidRPr="004D5D09">
              <w:rPr>
                <w:lang w:val="fi-FI"/>
              </w:rPr>
              <w:t xml:space="preserve"> vanhan toimenpiteen parannus</w:t>
            </w:r>
            <w:r>
              <w:rPr>
                <w:lang w:val="fi-FI"/>
              </w:rPr>
              <w:t>. Sulkuja voi käyttää rajatapauksissa. Tietty toimenpide voi olla uusi tai vanhan parannus tapauksesta riippuen.</w:t>
            </w:r>
          </w:p>
        </w:tc>
      </w:tr>
      <w:tr w:rsidR="00223837" w:rsidRPr="002F1E9E" w:rsidTr="00DE7D85">
        <w:tc>
          <w:tcPr>
            <w:cnfStyle w:val="001000000000" w:firstRow="0" w:lastRow="0" w:firstColumn="1" w:lastColumn="0" w:oddVBand="0" w:evenVBand="0" w:oddHBand="0" w:evenHBand="0" w:firstRowFirstColumn="0" w:firstRowLastColumn="0" w:lastRowFirstColumn="0" w:lastRowLastColumn="0"/>
            <w:tcW w:w="2518" w:type="dxa"/>
          </w:tcPr>
          <w:p w:rsidR="00223837" w:rsidRPr="002F1E9E" w:rsidRDefault="00223837" w:rsidP="004A4F3E">
            <w:pPr>
              <w:spacing w:line="240" w:lineRule="auto"/>
              <w:rPr>
                <w:b w:val="0"/>
                <w:lang w:val="en-US"/>
              </w:rPr>
            </w:pPr>
            <w:r w:rsidRPr="004D5D09">
              <w:rPr>
                <w:b w:val="0"/>
                <w:lang w:val="fi-FI"/>
              </w:rPr>
              <w:t>T</w:t>
            </w:r>
            <w:r w:rsidR="004A4F3E">
              <w:rPr>
                <w:b w:val="0"/>
                <w:lang w:val="fi-FI"/>
              </w:rPr>
              <w:t>oteuttamisen laajuus</w:t>
            </w:r>
          </w:p>
        </w:tc>
        <w:tc>
          <w:tcPr>
            <w:tcW w:w="3436" w:type="dxa"/>
          </w:tcPr>
          <w:p w:rsidR="00223837" w:rsidRPr="00F02DD3" w:rsidRDefault="00223837" w:rsidP="00223837">
            <w:pPr>
              <w:spacing w:line="240" w:lineRule="auto"/>
              <w:cnfStyle w:val="000000000000" w:firstRow="0" w:lastRow="0" w:firstColumn="0" w:lastColumn="0" w:oddVBand="0" w:evenVBand="0" w:oddHBand="0" w:evenHBand="0" w:firstRowFirstColumn="0" w:firstRowLastColumn="0" w:lastRowFirstColumn="0" w:lastRowLastColumn="0"/>
              <w:rPr>
                <w:lang w:val="fi-FI"/>
              </w:rPr>
            </w:pPr>
            <w:r w:rsidRPr="00F02DD3">
              <w:rPr>
                <w:lang w:val="fi-FI"/>
              </w:rPr>
              <w:t>Kuvaa onko toimenpide tarkoitus toteuttaa tulvariskialueella</w:t>
            </w:r>
            <w:r w:rsidR="004A4F3E">
              <w:rPr>
                <w:lang w:val="fi-FI"/>
              </w:rPr>
              <w:t xml:space="preserve"> tai tulvariskialueen ulkopuolisella vesistöalueella</w:t>
            </w:r>
            <w:r w:rsidRPr="00F02DD3">
              <w:rPr>
                <w:lang w:val="fi-FI"/>
              </w:rPr>
              <w:t>.</w:t>
            </w:r>
            <w:r>
              <w:rPr>
                <w:lang w:val="fi-FI"/>
              </w:rPr>
              <w:t xml:space="preserve"> Vaikutukset voivat kuitenkin ulottua laajemmallekin. Toimenpiteen toteutuslaajuus on joko tulvariskialue tai vesistöalue tai molemmat</w:t>
            </w:r>
          </w:p>
        </w:tc>
        <w:tc>
          <w:tcPr>
            <w:tcW w:w="4051" w:type="dxa"/>
          </w:tcPr>
          <w:p w:rsidR="00223837" w:rsidRPr="00F02DD3" w:rsidRDefault="004A4F3E" w:rsidP="00223837">
            <w:pPr>
              <w:spacing w:line="240" w:lineRule="auto"/>
              <w:cnfStyle w:val="000000000000" w:firstRow="0" w:lastRow="0" w:firstColumn="0" w:lastColumn="0" w:oddVBand="0" w:evenVBand="0" w:oddHBand="0" w:evenHBand="0" w:firstRowFirstColumn="0" w:firstRowLastColumn="0" w:lastRowFirstColumn="0" w:lastRowLastColumn="0"/>
              <w:rPr>
                <w:lang w:val="fi-FI"/>
              </w:rPr>
            </w:pPr>
            <w:r>
              <w:rPr>
                <w:lang w:val="fi-FI"/>
              </w:rPr>
              <w:t>Vaihtoehdot: tulvariskialue tai vesistöalue</w:t>
            </w:r>
            <w:r w:rsidR="00223837">
              <w:rPr>
                <w:lang w:val="fi-FI"/>
              </w:rPr>
              <w:t>. Sulkuja voi käyttää rajatapauksissa.</w:t>
            </w:r>
          </w:p>
        </w:tc>
      </w:tr>
      <w:tr w:rsidR="00223837" w:rsidRPr="002F1E9E" w:rsidTr="00DE7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223837" w:rsidRPr="002F1E9E" w:rsidRDefault="00223837" w:rsidP="00842E17">
            <w:pPr>
              <w:spacing w:line="240" w:lineRule="auto"/>
              <w:rPr>
                <w:b w:val="0"/>
                <w:lang w:val="fi-FI"/>
              </w:rPr>
            </w:pPr>
            <w:r>
              <w:rPr>
                <w:b w:val="0"/>
                <w:lang w:val="fi-FI"/>
              </w:rPr>
              <w:t>Tekninen toteutettavuus</w:t>
            </w:r>
          </w:p>
        </w:tc>
        <w:tc>
          <w:tcPr>
            <w:tcW w:w="3436" w:type="dxa"/>
          </w:tcPr>
          <w:p w:rsidR="00223837" w:rsidRPr="002F1E9E" w:rsidRDefault="00223837" w:rsidP="00842E17">
            <w:pPr>
              <w:spacing w:line="240" w:lineRule="auto"/>
              <w:cnfStyle w:val="000000100000" w:firstRow="0" w:lastRow="0" w:firstColumn="0" w:lastColumn="0" w:oddVBand="0" w:evenVBand="0" w:oddHBand="1" w:evenHBand="0" w:firstRowFirstColumn="0" w:firstRowLastColumn="0" w:lastRowFirstColumn="0" w:lastRowLastColumn="0"/>
              <w:rPr>
                <w:lang w:val="fi-FI"/>
              </w:rPr>
            </w:pPr>
            <w:r>
              <w:rPr>
                <w:lang w:val="fi-FI"/>
              </w:rPr>
              <w:t>Kuvaus siitä kuinka helposti toimenpide on teknisesti toteutettavissa ja mitkä asiat vaikuttavat siihen.</w:t>
            </w:r>
          </w:p>
        </w:tc>
        <w:tc>
          <w:tcPr>
            <w:tcW w:w="4051" w:type="dxa"/>
          </w:tcPr>
          <w:p w:rsidR="00223837" w:rsidRPr="002F1E9E" w:rsidRDefault="00223837" w:rsidP="00842E17">
            <w:pPr>
              <w:spacing w:line="240" w:lineRule="auto"/>
              <w:cnfStyle w:val="000000100000" w:firstRow="0" w:lastRow="0" w:firstColumn="0" w:lastColumn="0" w:oddVBand="0" w:evenVBand="0" w:oddHBand="1" w:evenHBand="0" w:firstRowFirstColumn="0" w:firstRowLastColumn="0" w:lastRowFirstColumn="0" w:lastRowLastColumn="0"/>
              <w:rPr>
                <w:lang w:val="fi-FI"/>
              </w:rPr>
            </w:pPr>
            <w:r>
              <w:rPr>
                <w:lang w:val="fi-FI"/>
              </w:rPr>
              <w:t>Vapaamuotoinen kuvaus. Lisäksi luokittelu esim. hyvä, melko hyvä, melko huono, huono</w:t>
            </w:r>
          </w:p>
        </w:tc>
      </w:tr>
      <w:tr w:rsidR="00223837" w:rsidRPr="002F1E9E" w:rsidTr="00DE7D85">
        <w:tc>
          <w:tcPr>
            <w:cnfStyle w:val="001000000000" w:firstRow="0" w:lastRow="0" w:firstColumn="1" w:lastColumn="0" w:oddVBand="0" w:evenVBand="0" w:oddHBand="0" w:evenHBand="0" w:firstRowFirstColumn="0" w:firstRowLastColumn="0" w:lastRowFirstColumn="0" w:lastRowLastColumn="0"/>
            <w:tcW w:w="2518" w:type="dxa"/>
          </w:tcPr>
          <w:p w:rsidR="00223837" w:rsidRPr="002F1E9E" w:rsidRDefault="00223837" w:rsidP="00842E17">
            <w:pPr>
              <w:spacing w:line="240" w:lineRule="auto"/>
              <w:rPr>
                <w:b w:val="0"/>
                <w:lang w:val="fi-FI"/>
              </w:rPr>
            </w:pPr>
            <w:r>
              <w:rPr>
                <w:b w:val="0"/>
                <w:lang w:val="fi-FI"/>
              </w:rPr>
              <w:t>Toimenpiteen mahdollinen toteuttaja</w:t>
            </w:r>
          </w:p>
        </w:tc>
        <w:tc>
          <w:tcPr>
            <w:tcW w:w="3436" w:type="dxa"/>
          </w:tcPr>
          <w:p w:rsidR="00223837" w:rsidRPr="002F1E9E" w:rsidRDefault="00223837" w:rsidP="00842E17">
            <w:pPr>
              <w:spacing w:line="240" w:lineRule="auto"/>
              <w:cnfStyle w:val="000000000000" w:firstRow="0" w:lastRow="0" w:firstColumn="0" w:lastColumn="0" w:oddVBand="0" w:evenVBand="0" w:oddHBand="0" w:evenHBand="0" w:firstRowFirstColumn="0" w:firstRowLastColumn="0" w:lastRowFirstColumn="0" w:lastRowLastColumn="0"/>
              <w:rPr>
                <w:lang w:val="fi-FI"/>
              </w:rPr>
            </w:pPr>
            <w:r>
              <w:rPr>
                <w:lang w:val="fi-FI"/>
              </w:rPr>
              <w:t xml:space="preserve">Mahdollisia toimenpiteen toteuttamiseen soveltuvia tahoja. Hallintasuunnitelmassa on kustakin ehdotetusta toimenpiteestä esitettävä toimenpiteen </w:t>
            </w:r>
            <w:r>
              <w:rPr>
                <w:lang w:val="fi-FI"/>
              </w:rPr>
              <w:lastRenderedPageBreak/>
              <w:t>toteuttamiseen kiinnostuksensa ilmaisseista tahoista.</w:t>
            </w:r>
          </w:p>
        </w:tc>
        <w:tc>
          <w:tcPr>
            <w:tcW w:w="4051" w:type="dxa"/>
          </w:tcPr>
          <w:p w:rsidR="00223837" w:rsidRPr="002F1E9E" w:rsidRDefault="00223837" w:rsidP="00842E17">
            <w:pPr>
              <w:spacing w:line="240" w:lineRule="auto"/>
              <w:cnfStyle w:val="000000000000" w:firstRow="0" w:lastRow="0" w:firstColumn="0" w:lastColumn="0" w:oddVBand="0" w:evenVBand="0" w:oddHBand="0" w:evenHBand="0" w:firstRowFirstColumn="0" w:firstRowLastColumn="0" w:lastRowFirstColumn="0" w:lastRowLastColumn="0"/>
              <w:rPr>
                <w:lang w:val="fi-FI"/>
              </w:rPr>
            </w:pPr>
            <w:r>
              <w:rPr>
                <w:lang w:val="fi-FI"/>
              </w:rPr>
              <w:lastRenderedPageBreak/>
              <w:t>Vapaamuotoinen lista mahdollisista toteuttajista (ja rahoittajista)</w:t>
            </w:r>
          </w:p>
        </w:tc>
      </w:tr>
      <w:tr w:rsidR="00223837" w:rsidRPr="002F1E9E" w:rsidTr="00DE7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223837" w:rsidRPr="002F1E9E" w:rsidRDefault="00223837" w:rsidP="00842E17">
            <w:pPr>
              <w:spacing w:line="240" w:lineRule="auto"/>
              <w:rPr>
                <w:b w:val="0"/>
                <w:lang w:val="fi-FI"/>
              </w:rPr>
            </w:pPr>
            <w:r>
              <w:rPr>
                <w:b w:val="0"/>
                <w:lang w:val="fi-FI"/>
              </w:rPr>
              <w:lastRenderedPageBreak/>
              <w:t>Juridinen toteutettavuus</w:t>
            </w:r>
          </w:p>
        </w:tc>
        <w:tc>
          <w:tcPr>
            <w:tcW w:w="3436" w:type="dxa"/>
          </w:tcPr>
          <w:p w:rsidR="00223837" w:rsidRPr="002F1E9E" w:rsidRDefault="00223837" w:rsidP="00842E17">
            <w:pPr>
              <w:spacing w:line="240" w:lineRule="auto"/>
              <w:cnfStyle w:val="000000100000" w:firstRow="0" w:lastRow="0" w:firstColumn="0" w:lastColumn="0" w:oddVBand="0" w:evenVBand="0" w:oddHBand="1" w:evenHBand="0" w:firstRowFirstColumn="0" w:firstRowLastColumn="0" w:lastRowFirstColumn="0" w:lastRowLastColumn="0"/>
              <w:rPr>
                <w:lang w:val="fi-FI"/>
              </w:rPr>
            </w:pPr>
            <w:r>
              <w:rPr>
                <w:lang w:val="fi-FI"/>
              </w:rPr>
              <w:t>Kuinka helposti toimenpide on juridisesti toteutettavissa ja kuinka helposti toimenpiteelle saadaan sen mahdollisesti tarvitsema lupa.</w:t>
            </w:r>
          </w:p>
        </w:tc>
        <w:tc>
          <w:tcPr>
            <w:tcW w:w="4051" w:type="dxa"/>
          </w:tcPr>
          <w:p w:rsidR="00223837" w:rsidRPr="002F1E9E" w:rsidRDefault="00223837" w:rsidP="00842E17">
            <w:pPr>
              <w:spacing w:line="240" w:lineRule="auto"/>
              <w:cnfStyle w:val="000000100000" w:firstRow="0" w:lastRow="0" w:firstColumn="0" w:lastColumn="0" w:oddVBand="0" w:evenVBand="0" w:oddHBand="1" w:evenHBand="0" w:firstRowFirstColumn="0" w:firstRowLastColumn="0" w:lastRowFirstColumn="0" w:lastRowLastColumn="0"/>
              <w:rPr>
                <w:lang w:val="fi-FI"/>
              </w:rPr>
            </w:pPr>
            <w:r>
              <w:rPr>
                <w:lang w:val="fi-FI"/>
              </w:rPr>
              <w:t>Vapaamuotoinen kenttä. Myös tieto siitä jos toimenpide ei tyypillisesti tarvitse lupaa on tärkeä.</w:t>
            </w:r>
          </w:p>
        </w:tc>
      </w:tr>
      <w:tr w:rsidR="00223837" w:rsidRPr="002F1E9E" w:rsidTr="00DE7D85">
        <w:tc>
          <w:tcPr>
            <w:cnfStyle w:val="001000000000" w:firstRow="0" w:lastRow="0" w:firstColumn="1" w:lastColumn="0" w:oddVBand="0" w:evenVBand="0" w:oddHBand="0" w:evenHBand="0" w:firstRowFirstColumn="0" w:firstRowLastColumn="0" w:lastRowFirstColumn="0" w:lastRowLastColumn="0"/>
            <w:tcW w:w="2518" w:type="dxa"/>
          </w:tcPr>
          <w:p w:rsidR="00223837" w:rsidRPr="002F1E9E" w:rsidRDefault="00223837" w:rsidP="00842E17">
            <w:pPr>
              <w:spacing w:line="240" w:lineRule="auto"/>
              <w:rPr>
                <w:b w:val="0"/>
                <w:lang w:val="fi-FI"/>
              </w:rPr>
            </w:pPr>
            <w:r>
              <w:rPr>
                <w:b w:val="0"/>
                <w:lang w:val="fi-FI"/>
              </w:rPr>
              <w:t>Hyväksyttävyys</w:t>
            </w:r>
          </w:p>
        </w:tc>
        <w:tc>
          <w:tcPr>
            <w:tcW w:w="3436" w:type="dxa"/>
          </w:tcPr>
          <w:p w:rsidR="00223837" w:rsidRPr="002F1E9E" w:rsidRDefault="00223837" w:rsidP="00842E17">
            <w:pPr>
              <w:spacing w:line="240" w:lineRule="auto"/>
              <w:cnfStyle w:val="000000000000" w:firstRow="0" w:lastRow="0" w:firstColumn="0" w:lastColumn="0" w:oddVBand="0" w:evenVBand="0" w:oddHBand="0" w:evenHBand="0" w:firstRowFirstColumn="0" w:firstRowLastColumn="0" w:lastRowFirstColumn="0" w:lastRowLastColumn="0"/>
              <w:rPr>
                <w:lang w:val="fi-FI"/>
              </w:rPr>
            </w:pPr>
            <w:r>
              <w:rPr>
                <w:lang w:val="fi-FI"/>
              </w:rPr>
              <w:t>Toimenpiteen yleinen hyväksyttävyys eli mikä on alueen asukkaiden ja yhteiskunnan suhtautuminen toimenpiteen suunnitteluun ja toteuttamiseen.</w:t>
            </w:r>
          </w:p>
        </w:tc>
        <w:tc>
          <w:tcPr>
            <w:tcW w:w="4051" w:type="dxa"/>
          </w:tcPr>
          <w:p w:rsidR="00223837" w:rsidRPr="002F1E9E" w:rsidRDefault="00223837" w:rsidP="00842E17">
            <w:pPr>
              <w:spacing w:line="240" w:lineRule="auto"/>
              <w:cnfStyle w:val="000000000000" w:firstRow="0" w:lastRow="0" w:firstColumn="0" w:lastColumn="0" w:oddVBand="0" w:evenVBand="0" w:oddHBand="0" w:evenHBand="0" w:firstRowFirstColumn="0" w:firstRowLastColumn="0" w:lastRowFirstColumn="0" w:lastRowLastColumn="0"/>
              <w:rPr>
                <w:lang w:val="fi-FI"/>
              </w:rPr>
            </w:pPr>
            <w:r>
              <w:rPr>
                <w:lang w:val="fi-FI"/>
              </w:rPr>
              <w:t>Vapaamuotoinen kuvaus. Hyväksyttävyys on riippuvainen kohdealueesta, mutta esimerkiksi kokemukset toteutetuista toimenpiteistä ovat hyviä viitteitä</w:t>
            </w:r>
          </w:p>
        </w:tc>
      </w:tr>
      <w:tr w:rsidR="00223837" w:rsidRPr="002F1E9E" w:rsidTr="00DE7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223837" w:rsidRPr="002F1E9E" w:rsidRDefault="00223837" w:rsidP="00842E17">
            <w:pPr>
              <w:spacing w:line="240" w:lineRule="auto"/>
              <w:rPr>
                <w:b w:val="0"/>
                <w:lang w:val="fi-FI"/>
              </w:rPr>
            </w:pPr>
            <w:r>
              <w:rPr>
                <w:b w:val="0"/>
                <w:lang w:val="fi-FI"/>
              </w:rPr>
              <w:t>Toimenpiteeseen liittyvä epävarmuus / käyttökokemus</w:t>
            </w:r>
          </w:p>
        </w:tc>
        <w:tc>
          <w:tcPr>
            <w:tcW w:w="3436" w:type="dxa"/>
          </w:tcPr>
          <w:p w:rsidR="00223837" w:rsidRPr="002F1E9E" w:rsidRDefault="00223837" w:rsidP="00842E17">
            <w:pPr>
              <w:spacing w:line="240" w:lineRule="auto"/>
              <w:cnfStyle w:val="000000100000" w:firstRow="0" w:lastRow="0" w:firstColumn="0" w:lastColumn="0" w:oddVBand="0" w:evenVBand="0" w:oddHBand="1" w:evenHBand="0" w:firstRowFirstColumn="0" w:firstRowLastColumn="0" w:lastRowFirstColumn="0" w:lastRowLastColumn="0"/>
              <w:rPr>
                <w:lang w:val="fi-FI"/>
              </w:rPr>
            </w:pPr>
            <w:r>
              <w:rPr>
                <w:lang w:val="fi-FI"/>
              </w:rPr>
              <w:t>Liittyykö toimenpiteen toteuttamiseen epävarmuutta? Onko toimenpide yleisesti käytetty vai onko kyseessä ensimmäinen kerta kun kyseinen toimenpide toteutettaisiin Suomessa?</w:t>
            </w:r>
          </w:p>
        </w:tc>
        <w:tc>
          <w:tcPr>
            <w:tcW w:w="4051" w:type="dxa"/>
          </w:tcPr>
          <w:p w:rsidR="00223837" w:rsidRPr="002F1E9E" w:rsidRDefault="00223837" w:rsidP="00842E17">
            <w:pPr>
              <w:spacing w:line="240" w:lineRule="auto"/>
              <w:cnfStyle w:val="000000100000" w:firstRow="0" w:lastRow="0" w:firstColumn="0" w:lastColumn="0" w:oddVBand="0" w:evenVBand="0" w:oddHBand="1" w:evenHBand="0" w:firstRowFirstColumn="0" w:firstRowLastColumn="0" w:lastRowFirstColumn="0" w:lastRowLastColumn="0"/>
              <w:rPr>
                <w:lang w:val="fi-FI"/>
              </w:rPr>
            </w:pPr>
            <w:r>
              <w:rPr>
                <w:lang w:val="fi-FI"/>
              </w:rPr>
              <w:t>Vapaamuotoinen kuvaus, myös siitä mihin epävarmuus erityisesti liittyy tai mitkä asiat olisi erityisesti otettava huomioon päätöstä tehdessä. Lisäksi voidaan esittää viitteet toteutettuihin toimenpiteisiin Suomessa tai ulkomailla.</w:t>
            </w:r>
          </w:p>
        </w:tc>
      </w:tr>
      <w:tr w:rsidR="00223837" w:rsidRPr="002F1E9E" w:rsidTr="00DE7D85">
        <w:tc>
          <w:tcPr>
            <w:cnfStyle w:val="001000000000" w:firstRow="0" w:lastRow="0" w:firstColumn="1" w:lastColumn="0" w:oddVBand="0" w:evenVBand="0" w:oddHBand="0" w:evenHBand="0" w:firstRowFirstColumn="0" w:firstRowLastColumn="0" w:lastRowFirstColumn="0" w:lastRowLastColumn="0"/>
            <w:tcW w:w="2518" w:type="dxa"/>
          </w:tcPr>
          <w:p w:rsidR="00223837" w:rsidRPr="002F1E9E" w:rsidRDefault="00223837" w:rsidP="00842E17">
            <w:pPr>
              <w:spacing w:line="240" w:lineRule="auto"/>
              <w:rPr>
                <w:b w:val="0"/>
                <w:lang w:val="fi-FI"/>
              </w:rPr>
            </w:pPr>
            <w:r>
              <w:rPr>
                <w:b w:val="0"/>
                <w:lang w:val="fi-FI"/>
              </w:rPr>
              <w:t>Muokattavuus / sopeutuvuus</w:t>
            </w:r>
          </w:p>
        </w:tc>
        <w:tc>
          <w:tcPr>
            <w:tcW w:w="3436" w:type="dxa"/>
          </w:tcPr>
          <w:p w:rsidR="00223837" w:rsidRPr="002F1E9E" w:rsidRDefault="00223837" w:rsidP="00842E17">
            <w:pPr>
              <w:spacing w:line="240" w:lineRule="auto"/>
              <w:cnfStyle w:val="000000000000" w:firstRow="0" w:lastRow="0" w:firstColumn="0" w:lastColumn="0" w:oddVBand="0" w:evenVBand="0" w:oddHBand="0" w:evenHBand="0" w:firstRowFirstColumn="0" w:firstRowLastColumn="0" w:lastRowFirstColumn="0" w:lastRowLastColumn="0"/>
              <w:rPr>
                <w:lang w:val="fi-FI"/>
              </w:rPr>
            </w:pPr>
            <w:r>
              <w:rPr>
                <w:lang w:val="fi-FI"/>
              </w:rPr>
              <w:t>Toimenpiteen muokattavuus tai sopeutuvuus esimerkiksi ilmastonmuutokseen. Kuvaus siitä kuinka helposti ja minkälaisin resurssein toimenpidettä pystytään muokkaamaan tulvariskin muuttuessa.</w:t>
            </w:r>
          </w:p>
        </w:tc>
        <w:tc>
          <w:tcPr>
            <w:tcW w:w="4051" w:type="dxa"/>
          </w:tcPr>
          <w:p w:rsidR="00223837" w:rsidRPr="002F1E9E" w:rsidRDefault="00223837" w:rsidP="00842E17">
            <w:pPr>
              <w:spacing w:line="240" w:lineRule="auto"/>
              <w:cnfStyle w:val="000000000000" w:firstRow="0" w:lastRow="0" w:firstColumn="0" w:lastColumn="0" w:oddVBand="0" w:evenVBand="0" w:oddHBand="0" w:evenHBand="0" w:firstRowFirstColumn="0" w:firstRowLastColumn="0" w:lastRowFirstColumn="0" w:lastRowLastColumn="0"/>
              <w:rPr>
                <w:lang w:val="fi-FI"/>
              </w:rPr>
            </w:pPr>
            <w:r>
              <w:rPr>
                <w:lang w:val="fi-FI"/>
              </w:rPr>
              <w:t>Vapaamuotoinen kuvaus muokattavuudesta ja tarvittavista resursseista.</w:t>
            </w:r>
          </w:p>
        </w:tc>
      </w:tr>
      <w:tr w:rsidR="00223837" w:rsidRPr="002F1E9E" w:rsidTr="00DE7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223837" w:rsidRPr="002F1E9E" w:rsidRDefault="00223837" w:rsidP="00842E17">
            <w:pPr>
              <w:spacing w:line="240" w:lineRule="auto"/>
              <w:rPr>
                <w:b w:val="0"/>
                <w:lang w:val="fi-FI"/>
              </w:rPr>
            </w:pPr>
            <w:r>
              <w:rPr>
                <w:b w:val="0"/>
                <w:lang w:val="fi-FI"/>
              </w:rPr>
              <w:t>Toimenpiteen käyttöaika ja varautumistarve</w:t>
            </w:r>
          </w:p>
        </w:tc>
        <w:tc>
          <w:tcPr>
            <w:tcW w:w="3436" w:type="dxa"/>
          </w:tcPr>
          <w:p w:rsidR="00223837" w:rsidRPr="002F1E9E" w:rsidRDefault="00223837" w:rsidP="00842E17">
            <w:pPr>
              <w:spacing w:line="240" w:lineRule="auto"/>
              <w:cnfStyle w:val="000000100000" w:firstRow="0" w:lastRow="0" w:firstColumn="0" w:lastColumn="0" w:oddVBand="0" w:evenVBand="0" w:oddHBand="1" w:evenHBand="0" w:firstRowFirstColumn="0" w:firstRowLastColumn="0" w:lastRowFirstColumn="0" w:lastRowLastColumn="0"/>
              <w:rPr>
                <w:lang w:val="fi-FI"/>
              </w:rPr>
            </w:pPr>
            <w:r>
              <w:rPr>
                <w:lang w:val="fi-FI"/>
              </w:rPr>
              <w:t>Toimenpiteen käyttöaika, eli onko kyseessä jatkuvakäyttöinen vai tilapäinen toimenpide ja missä vaiheessa toimenpidettä on tarkoitus käyttää. Lisäksi kuvaus siitä, jos toimenpide vaati tulvatilanteessa toimiakseen varautumista etukäteen.</w:t>
            </w:r>
          </w:p>
        </w:tc>
        <w:tc>
          <w:tcPr>
            <w:tcW w:w="4051" w:type="dxa"/>
          </w:tcPr>
          <w:p w:rsidR="00223837" w:rsidRPr="002F1E9E" w:rsidRDefault="00223837" w:rsidP="00842E17">
            <w:pPr>
              <w:spacing w:line="240" w:lineRule="auto"/>
              <w:cnfStyle w:val="000000100000" w:firstRow="0" w:lastRow="0" w:firstColumn="0" w:lastColumn="0" w:oddVBand="0" w:evenVBand="0" w:oddHBand="1" w:evenHBand="0" w:firstRowFirstColumn="0" w:firstRowLastColumn="0" w:lastRowFirstColumn="0" w:lastRowLastColumn="0"/>
              <w:rPr>
                <w:lang w:val="fi-FI"/>
              </w:rPr>
            </w:pPr>
            <w:r>
              <w:rPr>
                <w:lang w:val="fi-FI"/>
              </w:rPr>
              <w:t xml:space="preserve">Vapaamuotoinen kuvaus. </w:t>
            </w:r>
            <w:proofErr w:type="spellStart"/>
            <w:r>
              <w:rPr>
                <w:lang w:val="fi-FI"/>
              </w:rPr>
              <w:t>Huom</w:t>
            </w:r>
            <w:proofErr w:type="spellEnd"/>
            <w:r>
              <w:rPr>
                <w:lang w:val="fi-FI"/>
              </w:rPr>
              <w:t xml:space="preserve">! Toteuttamis- ja </w:t>
            </w:r>
            <w:proofErr w:type="spellStart"/>
            <w:r>
              <w:rPr>
                <w:lang w:val="fi-FI"/>
              </w:rPr>
              <w:t>suunniteluaika</w:t>
            </w:r>
            <w:proofErr w:type="spellEnd"/>
            <w:r>
              <w:rPr>
                <w:lang w:val="fi-FI"/>
              </w:rPr>
              <w:t xml:space="preserve"> sekä toimenpiteen elinkaari omina kenttinään.</w:t>
            </w:r>
          </w:p>
        </w:tc>
      </w:tr>
      <w:tr w:rsidR="00223837" w:rsidRPr="002F1E9E" w:rsidTr="00DE7D85">
        <w:tc>
          <w:tcPr>
            <w:cnfStyle w:val="001000000000" w:firstRow="0" w:lastRow="0" w:firstColumn="1" w:lastColumn="0" w:oddVBand="0" w:evenVBand="0" w:oddHBand="0" w:evenHBand="0" w:firstRowFirstColumn="0" w:firstRowLastColumn="0" w:lastRowFirstColumn="0" w:lastRowLastColumn="0"/>
            <w:tcW w:w="2518" w:type="dxa"/>
          </w:tcPr>
          <w:p w:rsidR="00223837" w:rsidRPr="002F1E9E" w:rsidRDefault="00223837" w:rsidP="00842E17">
            <w:pPr>
              <w:spacing w:line="240" w:lineRule="auto"/>
              <w:rPr>
                <w:b w:val="0"/>
                <w:lang w:val="fi-FI"/>
              </w:rPr>
            </w:pPr>
            <w:r>
              <w:rPr>
                <w:b w:val="0"/>
                <w:lang w:val="fi-FI"/>
              </w:rPr>
              <w:t>Toteuttamiseen ja suunnitteluun tarvittava aika</w:t>
            </w:r>
          </w:p>
        </w:tc>
        <w:tc>
          <w:tcPr>
            <w:tcW w:w="3436" w:type="dxa"/>
          </w:tcPr>
          <w:p w:rsidR="00223837" w:rsidRPr="002F1E9E" w:rsidRDefault="00223837" w:rsidP="00842E17">
            <w:pPr>
              <w:spacing w:line="240" w:lineRule="auto"/>
              <w:cnfStyle w:val="000000000000" w:firstRow="0" w:lastRow="0" w:firstColumn="0" w:lastColumn="0" w:oddVBand="0" w:evenVBand="0" w:oddHBand="0" w:evenHBand="0" w:firstRowFirstColumn="0" w:firstRowLastColumn="0" w:lastRowFirstColumn="0" w:lastRowLastColumn="0"/>
              <w:rPr>
                <w:lang w:val="fi-FI"/>
              </w:rPr>
            </w:pPr>
            <w:r>
              <w:rPr>
                <w:lang w:val="fi-FI"/>
              </w:rPr>
              <w:t>Arvio siitä kuinka pitkän ajan toimenpiteen suunnittelu vaatii sekä mikä on totuttamisen vaatima aika.</w:t>
            </w:r>
          </w:p>
        </w:tc>
        <w:tc>
          <w:tcPr>
            <w:tcW w:w="4051" w:type="dxa"/>
          </w:tcPr>
          <w:p w:rsidR="00223837" w:rsidRDefault="00223837" w:rsidP="00842E17">
            <w:pPr>
              <w:spacing w:after="0" w:line="240" w:lineRule="auto"/>
              <w:cnfStyle w:val="000000000000" w:firstRow="0" w:lastRow="0" w:firstColumn="0" w:lastColumn="0" w:oddVBand="0" w:evenVBand="0" w:oddHBand="0" w:evenHBand="0" w:firstRowFirstColumn="0" w:firstRowLastColumn="0" w:lastRowFirstColumn="0" w:lastRowLastColumn="0"/>
              <w:rPr>
                <w:lang w:val="fi-FI"/>
              </w:rPr>
            </w:pPr>
            <w:r>
              <w:rPr>
                <w:lang w:val="fi-FI"/>
              </w:rPr>
              <w:t>Luokittelu:</w:t>
            </w:r>
          </w:p>
          <w:p w:rsidR="00223837" w:rsidRDefault="00223837" w:rsidP="00842E17">
            <w:pPr>
              <w:spacing w:after="0" w:line="240" w:lineRule="auto"/>
              <w:cnfStyle w:val="000000000000" w:firstRow="0" w:lastRow="0" w:firstColumn="0" w:lastColumn="0" w:oddVBand="0" w:evenVBand="0" w:oddHBand="0" w:evenHBand="0" w:firstRowFirstColumn="0" w:firstRowLastColumn="0" w:lastRowFirstColumn="0" w:lastRowLastColumn="0"/>
              <w:rPr>
                <w:lang w:val="fi-FI"/>
              </w:rPr>
            </w:pPr>
            <w:r w:rsidRPr="0040763C">
              <w:rPr>
                <w:lang w:val="fi-FI"/>
              </w:rPr>
              <w:t>hyvin lyhyt: &lt;1a</w:t>
            </w:r>
          </w:p>
          <w:p w:rsidR="00223837" w:rsidRPr="0040763C" w:rsidRDefault="00223837" w:rsidP="00842E17">
            <w:pPr>
              <w:spacing w:after="0" w:line="240" w:lineRule="auto"/>
              <w:cnfStyle w:val="000000000000" w:firstRow="0" w:lastRow="0" w:firstColumn="0" w:lastColumn="0" w:oddVBand="0" w:evenVBand="0" w:oddHBand="0" w:evenHBand="0" w:firstRowFirstColumn="0" w:firstRowLastColumn="0" w:lastRowFirstColumn="0" w:lastRowLastColumn="0"/>
              <w:rPr>
                <w:lang w:val="fi-FI"/>
              </w:rPr>
            </w:pPr>
            <w:r w:rsidRPr="0040763C">
              <w:rPr>
                <w:lang w:val="fi-FI"/>
              </w:rPr>
              <w:t>lyhyt: 1-3a</w:t>
            </w:r>
          </w:p>
          <w:p w:rsidR="00223837" w:rsidRDefault="00223837" w:rsidP="00842E17">
            <w:pPr>
              <w:spacing w:after="0" w:line="240" w:lineRule="auto"/>
              <w:cnfStyle w:val="000000000000" w:firstRow="0" w:lastRow="0" w:firstColumn="0" w:lastColumn="0" w:oddVBand="0" w:evenVBand="0" w:oddHBand="0" w:evenHBand="0" w:firstRowFirstColumn="0" w:firstRowLastColumn="0" w:lastRowFirstColumn="0" w:lastRowLastColumn="0"/>
              <w:rPr>
                <w:lang w:val="fi-FI"/>
              </w:rPr>
            </w:pPr>
            <w:r w:rsidRPr="0040763C">
              <w:rPr>
                <w:lang w:val="fi-FI"/>
              </w:rPr>
              <w:t>pitkä: 3-10a</w:t>
            </w:r>
          </w:p>
          <w:p w:rsidR="00223837" w:rsidRDefault="00223837" w:rsidP="00842E17">
            <w:pPr>
              <w:spacing w:after="0" w:line="240" w:lineRule="auto"/>
              <w:cnfStyle w:val="000000000000" w:firstRow="0" w:lastRow="0" w:firstColumn="0" w:lastColumn="0" w:oddVBand="0" w:evenVBand="0" w:oddHBand="0" w:evenHBand="0" w:firstRowFirstColumn="0" w:firstRowLastColumn="0" w:lastRowFirstColumn="0" w:lastRowLastColumn="0"/>
              <w:rPr>
                <w:lang w:val="fi-FI"/>
              </w:rPr>
            </w:pPr>
            <w:r>
              <w:rPr>
                <w:lang w:val="fi-FI"/>
              </w:rPr>
              <w:t>hyvin pitkä: &gt; 10a</w:t>
            </w:r>
          </w:p>
          <w:p w:rsidR="00223837" w:rsidRPr="002F1E9E" w:rsidRDefault="00223837" w:rsidP="00842E17">
            <w:pPr>
              <w:spacing w:after="0" w:line="240" w:lineRule="auto"/>
              <w:cnfStyle w:val="000000000000" w:firstRow="0" w:lastRow="0" w:firstColumn="0" w:lastColumn="0" w:oddVBand="0" w:evenVBand="0" w:oddHBand="0" w:evenHBand="0" w:firstRowFirstColumn="0" w:firstRowLastColumn="0" w:lastRowFirstColumn="0" w:lastRowLastColumn="0"/>
              <w:rPr>
                <w:lang w:val="fi-FI"/>
              </w:rPr>
            </w:pPr>
            <w:r>
              <w:rPr>
                <w:lang w:val="fi-FI"/>
              </w:rPr>
              <w:t>Suunnitteluun ja toteuttamiseen tarvittavat ajat voidaan erotella jos sillä on merkitystä.</w:t>
            </w:r>
          </w:p>
        </w:tc>
      </w:tr>
      <w:tr w:rsidR="00223837" w:rsidRPr="002F1E9E" w:rsidTr="00DE7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223837" w:rsidRPr="002F1E9E" w:rsidRDefault="00223837" w:rsidP="00842E17">
            <w:pPr>
              <w:spacing w:line="240" w:lineRule="auto"/>
              <w:rPr>
                <w:b w:val="0"/>
                <w:lang w:val="fi-FI"/>
              </w:rPr>
            </w:pPr>
            <w:r>
              <w:rPr>
                <w:b w:val="0"/>
                <w:lang w:val="fi-FI"/>
              </w:rPr>
              <w:t>Toimenpiteen elinkaari</w:t>
            </w:r>
          </w:p>
        </w:tc>
        <w:tc>
          <w:tcPr>
            <w:tcW w:w="3436" w:type="dxa"/>
          </w:tcPr>
          <w:p w:rsidR="00223837" w:rsidRPr="002F1E9E" w:rsidRDefault="00223837" w:rsidP="00842E17">
            <w:pPr>
              <w:spacing w:line="240" w:lineRule="auto"/>
              <w:cnfStyle w:val="000000100000" w:firstRow="0" w:lastRow="0" w:firstColumn="0" w:lastColumn="0" w:oddVBand="0" w:evenVBand="0" w:oddHBand="1" w:evenHBand="0" w:firstRowFirstColumn="0" w:firstRowLastColumn="0" w:lastRowFirstColumn="0" w:lastRowLastColumn="0"/>
              <w:rPr>
                <w:lang w:val="fi-FI"/>
              </w:rPr>
            </w:pPr>
            <w:r>
              <w:rPr>
                <w:lang w:val="fi-FI"/>
              </w:rPr>
              <w:t>Arvio toimenpiteen elinkaaresta vuosina sekä sinä aikana mahdollisesti tarvittavien huoltotoimenpiteiden määrästä ja aikataulusta</w:t>
            </w:r>
          </w:p>
        </w:tc>
        <w:tc>
          <w:tcPr>
            <w:tcW w:w="4051" w:type="dxa"/>
          </w:tcPr>
          <w:p w:rsidR="00223837" w:rsidRPr="002F1E9E" w:rsidRDefault="00223837" w:rsidP="00842E17">
            <w:pPr>
              <w:spacing w:line="240" w:lineRule="auto"/>
              <w:cnfStyle w:val="000000100000" w:firstRow="0" w:lastRow="0" w:firstColumn="0" w:lastColumn="0" w:oddVBand="0" w:evenVBand="0" w:oddHBand="1" w:evenHBand="0" w:firstRowFirstColumn="0" w:firstRowLastColumn="0" w:lastRowFirstColumn="0" w:lastRowLastColumn="0"/>
              <w:rPr>
                <w:lang w:val="fi-FI"/>
              </w:rPr>
            </w:pPr>
            <w:r>
              <w:rPr>
                <w:lang w:val="fi-FI"/>
              </w:rPr>
              <w:t>Vapaamuotoinen kuvaus ja arvio elinkaaresta vuosina (vaihteluväli, esim. 30-50a)</w:t>
            </w:r>
          </w:p>
        </w:tc>
      </w:tr>
      <w:tr w:rsidR="00223837" w:rsidRPr="002F1E9E" w:rsidTr="00DE7D85">
        <w:tc>
          <w:tcPr>
            <w:cnfStyle w:val="001000000000" w:firstRow="0" w:lastRow="0" w:firstColumn="1" w:lastColumn="0" w:oddVBand="0" w:evenVBand="0" w:oddHBand="0" w:evenHBand="0" w:firstRowFirstColumn="0" w:firstRowLastColumn="0" w:lastRowFirstColumn="0" w:lastRowLastColumn="0"/>
            <w:tcW w:w="10005" w:type="dxa"/>
            <w:gridSpan w:val="3"/>
            <w:shd w:val="clear" w:color="auto" w:fill="C6D9F1" w:themeFill="text2" w:themeFillTint="33"/>
          </w:tcPr>
          <w:p w:rsidR="00223837" w:rsidRPr="000305BB" w:rsidRDefault="00223837" w:rsidP="00842E17">
            <w:pPr>
              <w:spacing w:line="240" w:lineRule="auto"/>
              <w:rPr>
                <w:lang w:val="fi-FI"/>
              </w:rPr>
            </w:pPr>
            <w:r w:rsidRPr="000305BB">
              <w:rPr>
                <w:lang w:val="fi-FI"/>
              </w:rPr>
              <w:t>Kustannukset</w:t>
            </w:r>
          </w:p>
        </w:tc>
      </w:tr>
      <w:tr w:rsidR="00223837" w:rsidRPr="002F1E9E" w:rsidTr="00DE7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223837" w:rsidRPr="002F1E9E" w:rsidRDefault="00223837" w:rsidP="00842E17">
            <w:pPr>
              <w:spacing w:line="240" w:lineRule="auto"/>
              <w:rPr>
                <w:b w:val="0"/>
                <w:lang w:val="fi-FI"/>
              </w:rPr>
            </w:pPr>
            <w:r>
              <w:rPr>
                <w:b w:val="0"/>
                <w:lang w:val="fi-FI"/>
              </w:rPr>
              <w:t>Suunnittelukustannukset</w:t>
            </w:r>
          </w:p>
        </w:tc>
        <w:tc>
          <w:tcPr>
            <w:tcW w:w="3436" w:type="dxa"/>
          </w:tcPr>
          <w:p w:rsidR="00223837" w:rsidRPr="002F1E9E" w:rsidRDefault="00223837" w:rsidP="00842E17">
            <w:pPr>
              <w:spacing w:line="240" w:lineRule="auto"/>
              <w:cnfStyle w:val="000000100000" w:firstRow="0" w:lastRow="0" w:firstColumn="0" w:lastColumn="0" w:oddVBand="0" w:evenVBand="0" w:oddHBand="1" w:evenHBand="0" w:firstRowFirstColumn="0" w:firstRowLastColumn="0" w:lastRowFirstColumn="0" w:lastRowLastColumn="0"/>
              <w:rPr>
                <w:lang w:val="fi-FI"/>
              </w:rPr>
            </w:pPr>
            <w:r>
              <w:rPr>
                <w:lang w:val="fi-FI"/>
              </w:rPr>
              <w:t xml:space="preserve">Arvio toimenpiteen </w:t>
            </w:r>
            <w:r>
              <w:rPr>
                <w:lang w:val="fi-FI"/>
              </w:rPr>
              <w:lastRenderedPageBreak/>
              <w:t xml:space="preserve">suunnittelukustannuksista </w:t>
            </w:r>
          </w:p>
        </w:tc>
        <w:tc>
          <w:tcPr>
            <w:tcW w:w="4051" w:type="dxa"/>
          </w:tcPr>
          <w:p w:rsidR="00223837" w:rsidRPr="002F1E9E" w:rsidRDefault="00223837" w:rsidP="00842E17">
            <w:pPr>
              <w:spacing w:line="240" w:lineRule="auto"/>
              <w:cnfStyle w:val="000000100000" w:firstRow="0" w:lastRow="0" w:firstColumn="0" w:lastColumn="0" w:oddVBand="0" w:evenVBand="0" w:oddHBand="1" w:evenHBand="0" w:firstRowFirstColumn="0" w:firstRowLastColumn="0" w:lastRowFirstColumn="0" w:lastRowLastColumn="0"/>
              <w:rPr>
                <w:lang w:val="fi-FI"/>
              </w:rPr>
            </w:pPr>
            <w:r>
              <w:rPr>
                <w:lang w:val="fi-FI"/>
              </w:rPr>
              <w:lastRenderedPageBreak/>
              <w:t xml:space="preserve">Euromääräinen arvio tai vapaamuotoinen kuvaus. Esimerkki toteutetun </w:t>
            </w:r>
            <w:r>
              <w:rPr>
                <w:lang w:val="fi-FI"/>
              </w:rPr>
              <w:lastRenderedPageBreak/>
              <w:t>toimenpiteen suunnittelukustannuksista voi konkretisoida asiaa.</w:t>
            </w:r>
          </w:p>
        </w:tc>
      </w:tr>
      <w:tr w:rsidR="00223837" w:rsidRPr="002F1E9E" w:rsidTr="00DE7D85">
        <w:tc>
          <w:tcPr>
            <w:cnfStyle w:val="001000000000" w:firstRow="0" w:lastRow="0" w:firstColumn="1" w:lastColumn="0" w:oddVBand="0" w:evenVBand="0" w:oddHBand="0" w:evenHBand="0" w:firstRowFirstColumn="0" w:firstRowLastColumn="0" w:lastRowFirstColumn="0" w:lastRowLastColumn="0"/>
            <w:tcW w:w="2518" w:type="dxa"/>
          </w:tcPr>
          <w:p w:rsidR="00223837" w:rsidRPr="002F1E9E" w:rsidRDefault="00223837" w:rsidP="00842E17">
            <w:pPr>
              <w:spacing w:line="240" w:lineRule="auto"/>
              <w:rPr>
                <w:b w:val="0"/>
                <w:lang w:val="fi-FI"/>
              </w:rPr>
            </w:pPr>
            <w:r>
              <w:rPr>
                <w:b w:val="0"/>
                <w:lang w:val="fi-FI"/>
              </w:rPr>
              <w:lastRenderedPageBreak/>
              <w:t>Investointikustannukset</w:t>
            </w:r>
          </w:p>
        </w:tc>
        <w:tc>
          <w:tcPr>
            <w:tcW w:w="3436" w:type="dxa"/>
          </w:tcPr>
          <w:p w:rsidR="00223837" w:rsidRPr="002F1E9E" w:rsidRDefault="00223837" w:rsidP="00842E17">
            <w:pPr>
              <w:spacing w:line="240" w:lineRule="auto"/>
              <w:cnfStyle w:val="000000000000" w:firstRow="0" w:lastRow="0" w:firstColumn="0" w:lastColumn="0" w:oddVBand="0" w:evenVBand="0" w:oddHBand="0" w:evenHBand="0" w:firstRowFirstColumn="0" w:firstRowLastColumn="0" w:lastRowFirstColumn="0" w:lastRowLastColumn="0"/>
              <w:rPr>
                <w:lang w:val="fi-FI"/>
              </w:rPr>
            </w:pPr>
            <w:r>
              <w:rPr>
                <w:lang w:val="fi-FI"/>
              </w:rPr>
              <w:t>Investointikustannukset ennen toimenpiteen käyttöönottoa</w:t>
            </w:r>
          </w:p>
        </w:tc>
        <w:tc>
          <w:tcPr>
            <w:tcW w:w="4051" w:type="dxa"/>
          </w:tcPr>
          <w:p w:rsidR="00223837" w:rsidRPr="002F1E9E" w:rsidRDefault="00223837" w:rsidP="00842E17">
            <w:pPr>
              <w:spacing w:line="240" w:lineRule="auto"/>
              <w:cnfStyle w:val="000000000000" w:firstRow="0" w:lastRow="0" w:firstColumn="0" w:lastColumn="0" w:oddVBand="0" w:evenVBand="0" w:oddHBand="0" w:evenHBand="0" w:firstRowFirstColumn="0" w:firstRowLastColumn="0" w:lastRowFirstColumn="0" w:lastRowLastColumn="0"/>
              <w:rPr>
                <w:lang w:val="fi-FI"/>
              </w:rPr>
            </w:pPr>
            <w:r>
              <w:rPr>
                <w:lang w:val="fi-FI"/>
              </w:rPr>
              <w:t>Euromääräinen arvio tai vapaamuotoinen kuvaus. Esimerkki toteutetun toimenpiteen suunnittelukustannuksista voi konkretisoida asiaa. Esitetään mahdollisuuksien mukaan yksikkökustannuksina.</w:t>
            </w:r>
          </w:p>
        </w:tc>
      </w:tr>
      <w:tr w:rsidR="00223837" w:rsidRPr="002F1E9E" w:rsidTr="00DE7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223837" w:rsidRPr="002F1E9E" w:rsidRDefault="00223837" w:rsidP="00842E17">
            <w:pPr>
              <w:spacing w:line="240" w:lineRule="auto"/>
              <w:rPr>
                <w:b w:val="0"/>
                <w:lang w:val="fi-FI"/>
              </w:rPr>
            </w:pPr>
            <w:r>
              <w:rPr>
                <w:b w:val="0"/>
                <w:lang w:val="fi-FI"/>
              </w:rPr>
              <w:t>Käyttökustannukset</w:t>
            </w:r>
          </w:p>
        </w:tc>
        <w:tc>
          <w:tcPr>
            <w:tcW w:w="3436" w:type="dxa"/>
          </w:tcPr>
          <w:p w:rsidR="00223837" w:rsidRPr="002F1E9E" w:rsidRDefault="00223837" w:rsidP="00842E17">
            <w:pPr>
              <w:spacing w:line="240" w:lineRule="auto"/>
              <w:cnfStyle w:val="000000100000" w:firstRow="0" w:lastRow="0" w:firstColumn="0" w:lastColumn="0" w:oddVBand="0" w:evenVBand="0" w:oddHBand="1" w:evenHBand="0" w:firstRowFirstColumn="0" w:firstRowLastColumn="0" w:lastRowFirstColumn="0" w:lastRowLastColumn="0"/>
              <w:rPr>
                <w:lang w:val="fi-FI"/>
              </w:rPr>
            </w:pPr>
            <w:r>
              <w:rPr>
                <w:lang w:val="fi-FI"/>
              </w:rPr>
              <w:t>Toimenpiteen käyttö- ja huoltokustannukset jatkuville tai toistuville toimenpiteille ja esimerkiksi tilapäisien tulvasuojelurakenteiden varastointiku</w:t>
            </w:r>
            <w:r w:rsidR="00B376FF">
              <w:rPr>
                <w:lang w:val="fi-FI"/>
              </w:rPr>
              <w:t>stannukset. Sisältää esim</w:t>
            </w:r>
            <w:r>
              <w:rPr>
                <w:lang w:val="fi-FI"/>
              </w:rPr>
              <w:t xml:space="preserve"> tarkkailu- ja valvontakulut</w:t>
            </w:r>
          </w:p>
        </w:tc>
        <w:tc>
          <w:tcPr>
            <w:tcW w:w="4051" w:type="dxa"/>
          </w:tcPr>
          <w:p w:rsidR="00223837" w:rsidRPr="002F1E9E" w:rsidRDefault="00223837" w:rsidP="00842E17">
            <w:pPr>
              <w:spacing w:line="240" w:lineRule="auto"/>
              <w:cnfStyle w:val="000000100000" w:firstRow="0" w:lastRow="0" w:firstColumn="0" w:lastColumn="0" w:oddVBand="0" w:evenVBand="0" w:oddHBand="1" w:evenHBand="0" w:firstRowFirstColumn="0" w:firstRowLastColumn="0" w:lastRowFirstColumn="0" w:lastRowLastColumn="0"/>
              <w:rPr>
                <w:lang w:val="fi-FI"/>
              </w:rPr>
            </w:pPr>
            <w:r>
              <w:rPr>
                <w:lang w:val="fi-FI"/>
              </w:rPr>
              <w:t>Euromääräinen arvio tai vapaamuotoinen kuvaus. Esimerkki toteutetun toimenpiteen suunnittelukustannuksista voi konkretisoida asiaa. Esitetään mahdollisuuksien mukaan yksikkökustannuksina.</w:t>
            </w:r>
          </w:p>
        </w:tc>
      </w:tr>
      <w:tr w:rsidR="00223837" w:rsidRPr="002F1E9E" w:rsidTr="00DE7D85">
        <w:tc>
          <w:tcPr>
            <w:cnfStyle w:val="001000000000" w:firstRow="0" w:lastRow="0" w:firstColumn="1" w:lastColumn="0" w:oddVBand="0" w:evenVBand="0" w:oddHBand="0" w:evenHBand="0" w:firstRowFirstColumn="0" w:firstRowLastColumn="0" w:lastRowFirstColumn="0" w:lastRowLastColumn="0"/>
            <w:tcW w:w="2518" w:type="dxa"/>
          </w:tcPr>
          <w:p w:rsidR="00223837" w:rsidRPr="002F1E9E" w:rsidRDefault="00223837" w:rsidP="00842E17">
            <w:pPr>
              <w:spacing w:line="240" w:lineRule="auto"/>
              <w:rPr>
                <w:b w:val="0"/>
                <w:lang w:val="fi-FI"/>
              </w:rPr>
            </w:pPr>
            <w:r>
              <w:rPr>
                <w:b w:val="0"/>
                <w:lang w:val="fi-FI"/>
              </w:rPr>
              <w:t>Muut kustannukset</w:t>
            </w:r>
          </w:p>
        </w:tc>
        <w:tc>
          <w:tcPr>
            <w:tcW w:w="3436" w:type="dxa"/>
          </w:tcPr>
          <w:p w:rsidR="00223837" w:rsidRPr="002F1E9E" w:rsidRDefault="00223837" w:rsidP="00842E17">
            <w:pPr>
              <w:spacing w:line="240" w:lineRule="auto"/>
              <w:cnfStyle w:val="000000000000" w:firstRow="0" w:lastRow="0" w:firstColumn="0" w:lastColumn="0" w:oddVBand="0" w:evenVBand="0" w:oddHBand="0" w:evenHBand="0" w:firstRowFirstColumn="0" w:firstRowLastColumn="0" w:lastRowFirstColumn="0" w:lastRowLastColumn="0"/>
              <w:rPr>
                <w:lang w:val="fi-FI"/>
              </w:rPr>
            </w:pPr>
            <w:r>
              <w:rPr>
                <w:lang w:val="fi-FI"/>
              </w:rPr>
              <w:t>Muut mahdolliset toimenpiteestä aiheutuvat kustannukset, kuten esimerkiksi toimenpiteen toteuttamisesta yksityisille tai yhteiskunnan toiminnoille aiheutuvat välilliset kustannukset</w:t>
            </w:r>
          </w:p>
        </w:tc>
        <w:tc>
          <w:tcPr>
            <w:tcW w:w="4051" w:type="dxa"/>
          </w:tcPr>
          <w:p w:rsidR="00223837" w:rsidRPr="002F1E9E" w:rsidRDefault="00223837" w:rsidP="00842E17">
            <w:pPr>
              <w:spacing w:line="240" w:lineRule="auto"/>
              <w:cnfStyle w:val="000000000000" w:firstRow="0" w:lastRow="0" w:firstColumn="0" w:lastColumn="0" w:oddVBand="0" w:evenVBand="0" w:oddHBand="0" w:evenHBand="0" w:firstRowFirstColumn="0" w:firstRowLastColumn="0" w:lastRowFirstColumn="0" w:lastRowLastColumn="0"/>
              <w:rPr>
                <w:lang w:val="fi-FI"/>
              </w:rPr>
            </w:pPr>
            <w:r>
              <w:rPr>
                <w:lang w:val="fi-FI"/>
              </w:rPr>
              <w:t>Euromääräinen arvio tai vapaamuotoinen kuvaus.</w:t>
            </w:r>
          </w:p>
        </w:tc>
      </w:tr>
      <w:tr w:rsidR="00223837" w:rsidRPr="002F1E9E" w:rsidTr="00DE7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5" w:type="dxa"/>
            <w:gridSpan w:val="3"/>
            <w:shd w:val="clear" w:color="auto" w:fill="C6D9F1" w:themeFill="text2" w:themeFillTint="33"/>
          </w:tcPr>
          <w:p w:rsidR="00223837" w:rsidRPr="000305BB" w:rsidRDefault="00223837" w:rsidP="00842E17">
            <w:pPr>
              <w:spacing w:line="240" w:lineRule="auto"/>
              <w:rPr>
                <w:lang w:val="fi-FI"/>
              </w:rPr>
            </w:pPr>
            <w:r w:rsidRPr="000305BB">
              <w:rPr>
                <w:lang w:val="fi-FI"/>
              </w:rPr>
              <w:t>Lisätiedot</w:t>
            </w:r>
          </w:p>
        </w:tc>
      </w:tr>
      <w:tr w:rsidR="00223837" w:rsidRPr="002F1E9E" w:rsidTr="00DE7D85">
        <w:tc>
          <w:tcPr>
            <w:cnfStyle w:val="001000000000" w:firstRow="0" w:lastRow="0" w:firstColumn="1" w:lastColumn="0" w:oddVBand="0" w:evenVBand="0" w:oddHBand="0" w:evenHBand="0" w:firstRowFirstColumn="0" w:firstRowLastColumn="0" w:lastRowFirstColumn="0" w:lastRowLastColumn="0"/>
            <w:tcW w:w="2518" w:type="dxa"/>
          </w:tcPr>
          <w:p w:rsidR="00223837" w:rsidRPr="002F1E9E" w:rsidRDefault="00223837" w:rsidP="00842E17">
            <w:pPr>
              <w:spacing w:line="240" w:lineRule="auto"/>
              <w:rPr>
                <w:b w:val="0"/>
                <w:lang w:val="fi-FI"/>
              </w:rPr>
            </w:pPr>
            <w:r>
              <w:rPr>
                <w:b w:val="0"/>
                <w:lang w:val="fi-FI"/>
              </w:rPr>
              <w:t>Esimerkkejä toteutetuista toimenpiteistä</w:t>
            </w:r>
          </w:p>
        </w:tc>
        <w:tc>
          <w:tcPr>
            <w:tcW w:w="3436" w:type="dxa"/>
          </w:tcPr>
          <w:p w:rsidR="00223837" w:rsidRPr="002F1E9E" w:rsidRDefault="00223837" w:rsidP="00842E17">
            <w:pPr>
              <w:spacing w:line="240" w:lineRule="auto"/>
              <w:cnfStyle w:val="000000000000" w:firstRow="0" w:lastRow="0" w:firstColumn="0" w:lastColumn="0" w:oddVBand="0" w:evenVBand="0" w:oddHBand="0" w:evenHBand="0" w:firstRowFirstColumn="0" w:firstRowLastColumn="0" w:lastRowFirstColumn="0" w:lastRowLastColumn="0"/>
              <w:rPr>
                <w:lang w:val="fi-FI"/>
              </w:rPr>
            </w:pPr>
            <w:r>
              <w:rPr>
                <w:lang w:val="fi-FI"/>
              </w:rPr>
              <w:t>Esimerkit viitteineen ja lyhyine kuvauksineen Suomessa tai ulkomailla toteutetuista toimenpiteistä.</w:t>
            </w:r>
          </w:p>
        </w:tc>
        <w:tc>
          <w:tcPr>
            <w:tcW w:w="4051" w:type="dxa"/>
          </w:tcPr>
          <w:p w:rsidR="00223837" w:rsidRPr="002F1E9E" w:rsidRDefault="00223837" w:rsidP="00842E17">
            <w:pPr>
              <w:spacing w:line="240" w:lineRule="auto"/>
              <w:cnfStyle w:val="000000000000" w:firstRow="0" w:lastRow="0" w:firstColumn="0" w:lastColumn="0" w:oddVBand="0" w:evenVBand="0" w:oddHBand="0" w:evenHBand="0" w:firstRowFirstColumn="0" w:firstRowLastColumn="0" w:lastRowFirstColumn="0" w:lastRowLastColumn="0"/>
              <w:rPr>
                <w:lang w:val="fi-FI"/>
              </w:rPr>
            </w:pPr>
            <w:r>
              <w:rPr>
                <w:lang w:val="fi-FI"/>
              </w:rPr>
              <w:t>Vapaamuotoinen kuvaus ja listaus tietojen täyttämisessä käytetyistä lähteistä ja mahdollisista lisätiedoista tai niiden antajista (viitteet, linkit, yhteystiedot, jne.)</w:t>
            </w:r>
          </w:p>
        </w:tc>
      </w:tr>
      <w:tr w:rsidR="00223837" w:rsidRPr="002F1E9E" w:rsidTr="00DE7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223837" w:rsidRPr="002F1E9E" w:rsidRDefault="00223837" w:rsidP="00842E17">
            <w:pPr>
              <w:spacing w:line="240" w:lineRule="auto"/>
              <w:rPr>
                <w:b w:val="0"/>
                <w:lang w:val="fi-FI"/>
              </w:rPr>
            </w:pPr>
            <w:r>
              <w:rPr>
                <w:b w:val="0"/>
                <w:lang w:val="fi-FI"/>
              </w:rPr>
              <w:t>Kommentteja</w:t>
            </w:r>
          </w:p>
        </w:tc>
        <w:tc>
          <w:tcPr>
            <w:tcW w:w="3436" w:type="dxa"/>
          </w:tcPr>
          <w:p w:rsidR="00223837" w:rsidRPr="002F1E9E" w:rsidRDefault="00223837" w:rsidP="00842E17">
            <w:pPr>
              <w:spacing w:line="240" w:lineRule="auto"/>
              <w:cnfStyle w:val="000000100000" w:firstRow="0" w:lastRow="0" w:firstColumn="0" w:lastColumn="0" w:oddVBand="0" w:evenVBand="0" w:oddHBand="1" w:evenHBand="0" w:firstRowFirstColumn="0" w:firstRowLastColumn="0" w:lastRowFirstColumn="0" w:lastRowLastColumn="0"/>
              <w:rPr>
                <w:lang w:val="fi-FI"/>
              </w:rPr>
            </w:pPr>
            <w:r>
              <w:rPr>
                <w:lang w:val="fi-FI"/>
              </w:rPr>
              <w:t>Kommentit toimenpiteeseen, sen tietoihin ja arvioihin liittyen sekä muut mahdolliset kommentit</w:t>
            </w:r>
          </w:p>
        </w:tc>
        <w:tc>
          <w:tcPr>
            <w:tcW w:w="4051" w:type="dxa"/>
          </w:tcPr>
          <w:p w:rsidR="00223837" w:rsidRPr="002F1E9E" w:rsidRDefault="00223837" w:rsidP="00842E17">
            <w:pPr>
              <w:spacing w:line="240" w:lineRule="auto"/>
              <w:cnfStyle w:val="000000100000" w:firstRow="0" w:lastRow="0" w:firstColumn="0" w:lastColumn="0" w:oddVBand="0" w:evenVBand="0" w:oddHBand="1" w:evenHBand="0" w:firstRowFirstColumn="0" w:firstRowLastColumn="0" w:lastRowFirstColumn="0" w:lastRowLastColumn="0"/>
              <w:rPr>
                <w:lang w:val="fi-FI"/>
              </w:rPr>
            </w:pPr>
            <w:r>
              <w:rPr>
                <w:lang w:val="fi-FI"/>
              </w:rPr>
              <w:t>Vapaamuotoinen kuvaus</w:t>
            </w:r>
          </w:p>
        </w:tc>
      </w:tr>
    </w:tbl>
    <w:p w:rsidR="0085264F" w:rsidRDefault="0085264F">
      <w:pPr>
        <w:spacing w:after="0" w:line="240" w:lineRule="auto"/>
        <w:rPr>
          <w:lang w:val="fi-FI"/>
        </w:rPr>
      </w:pPr>
    </w:p>
    <w:p w:rsidR="00C722CE" w:rsidRDefault="00C722CE">
      <w:pPr>
        <w:spacing w:after="0" w:line="240" w:lineRule="auto"/>
        <w:rPr>
          <w:lang w:val="fi-FI"/>
        </w:rPr>
      </w:pPr>
    </w:p>
    <w:p w:rsidR="0082786E" w:rsidRPr="0082786E" w:rsidRDefault="0082786E" w:rsidP="0082786E">
      <w:pPr>
        <w:pStyle w:val="Otsikko3"/>
        <w:rPr>
          <w:lang w:val="fi-FI"/>
        </w:rPr>
      </w:pPr>
      <w:r>
        <w:rPr>
          <w:lang w:val="fi-FI"/>
        </w:rPr>
        <w:t>Toimenpiteen nimeäminen</w:t>
      </w:r>
    </w:p>
    <w:p w:rsidR="0082786E" w:rsidRDefault="0082786E" w:rsidP="0082786E">
      <w:pPr>
        <w:rPr>
          <w:lang w:val="fi-FI"/>
        </w:rPr>
      </w:pPr>
      <w:r>
        <w:rPr>
          <w:lang w:val="fi-FI"/>
        </w:rPr>
        <w:t xml:space="preserve">Toimenpiteen nimi olisi hyvä erottua toimenpiteiden luokittelussa käytetyistä nimistä (ns. </w:t>
      </w:r>
      <w:hyperlink r:id="rId11" w:history="1">
        <w:proofErr w:type="spellStart"/>
        <w:r w:rsidRPr="00594609">
          <w:rPr>
            <w:rStyle w:val="Hyperlinkki"/>
            <w:rFonts w:ascii="Arial" w:hAnsi="Arial" w:cs="Arial"/>
            <w:sz w:val="20"/>
            <w:szCs w:val="20"/>
            <w:lang w:val="fi-FI"/>
          </w:rPr>
          <w:t>toimenpide-excel</w:t>
        </w:r>
        <w:proofErr w:type="spellEnd"/>
      </w:hyperlink>
      <w:r>
        <w:rPr>
          <w:lang w:val="fi-FI"/>
        </w:rPr>
        <w:t>), esimerkiksi kertomalla sijainti. Tämä lisää toimenpiteen yksilöllisyyttä. Hyvä toimenpiteen nimi vastaa seuraaviin kysymyksiin: mitä? missä? miten? (mahdollisesti myös: miksi? kuka?). Vastaus näihin kaikkiin kysymyksiin olisi kuitenkin hyvä löytyä vähintään toimenpiteen tarkemmasta kuvauksesta.</w:t>
      </w:r>
    </w:p>
    <w:p w:rsidR="00B376FF" w:rsidRPr="0082786E" w:rsidRDefault="00B376FF" w:rsidP="0082786E">
      <w:pPr>
        <w:rPr>
          <w:lang w:val="fi-FI"/>
        </w:rPr>
      </w:pPr>
    </w:p>
    <w:p w:rsidR="00C722CE" w:rsidRDefault="0082786E" w:rsidP="0082786E">
      <w:pPr>
        <w:pStyle w:val="Otsikko3"/>
        <w:rPr>
          <w:lang w:val="fi-FI"/>
        </w:rPr>
      </w:pPr>
      <w:r>
        <w:rPr>
          <w:lang w:val="fi-FI"/>
        </w:rPr>
        <w:t>L</w:t>
      </w:r>
      <w:r w:rsidR="00C722CE">
        <w:rPr>
          <w:lang w:val="fi-FI"/>
        </w:rPr>
        <w:t>ähdeviitteet</w:t>
      </w:r>
    </w:p>
    <w:p w:rsidR="00C722CE" w:rsidRPr="0082786E" w:rsidRDefault="00C722CE" w:rsidP="005915B3">
      <w:pPr>
        <w:tabs>
          <w:tab w:val="center" w:pos="4819"/>
          <w:tab w:val="right" w:pos="9638"/>
        </w:tabs>
        <w:autoSpaceDE w:val="0"/>
        <w:autoSpaceDN w:val="0"/>
        <w:adjustRightInd w:val="0"/>
        <w:spacing w:after="0" w:line="240" w:lineRule="auto"/>
        <w:rPr>
          <w:rFonts w:ascii="Arial" w:eastAsia="Times New Roman" w:hAnsi="Arial" w:cs="Arial"/>
          <w:sz w:val="20"/>
          <w:szCs w:val="20"/>
          <w:lang w:val="fi-FI" w:eastAsia="en-GB"/>
        </w:rPr>
      </w:pPr>
      <w:r w:rsidRPr="0082786E">
        <w:rPr>
          <w:rFonts w:ascii="Arial" w:eastAsia="Times New Roman" w:hAnsi="Arial" w:cs="Arial"/>
          <w:sz w:val="20"/>
          <w:szCs w:val="20"/>
          <w:lang w:val="fi-FI" w:eastAsia="en-GB"/>
        </w:rPr>
        <w:t xml:space="preserve">Tulvariskityöryhmä: </w:t>
      </w:r>
      <w:proofErr w:type="spellStart"/>
      <w:r w:rsidRPr="0082786E">
        <w:rPr>
          <w:rFonts w:ascii="Arial" w:eastAsia="Times New Roman" w:hAnsi="Arial" w:cs="Arial"/>
          <w:sz w:val="20"/>
          <w:szCs w:val="20"/>
          <w:lang w:val="fi-FI" w:eastAsia="en-GB"/>
        </w:rPr>
        <w:t>Kaatra</w:t>
      </w:r>
      <w:proofErr w:type="spellEnd"/>
      <w:r w:rsidRPr="0082786E">
        <w:rPr>
          <w:rFonts w:ascii="Arial" w:eastAsia="Times New Roman" w:hAnsi="Arial" w:cs="Arial"/>
          <w:sz w:val="20"/>
          <w:szCs w:val="20"/>
          <w:lang w:val="fi-FI" w:eastAsia="en-GB"/>
        </w:rPr>
        <w:t xml:space="preserve">, K., Hanski, M., Hurmeranta U., Madekivi, O., Nyroos, H.,  </w:t>
      </w:r>
      <w:proofErr w:type="spellStart"/>
      <w:r w:rsidRPr="0082786E">
        <w:rPr>
          <w:rFonts w:ascii="Arial" w:eastAsia="Times New Roman" w:hAnsi="Arial" w:cs="Arial"/>
          <w:sz w:val="20"/>
          <w:szCs w:val="20"/>
          <w:lang w:val="fi-FI" w:eastAsia="en-GB"/>
        </w:rPr>
        <w:t>Paunila</w:t>
      </w:r>
      <w:proofErr w:type="spellEnd"/>
      <w:r w:rsidRPr="0082786E">
        <w:rPr>
          <w:rFonts w:ascii="Arial" w:eastAsia="Times New Roman" w:hAnsi="Arial" w:cs="Arial"/>
          <w:sz w:val="20"/>
          <w:szCs w:val="20"/>
          <w:lang w:val="fi-FI" w:eastAsia="en-GB"/>
        </w:rPr>
        <w:t xml:space="preserve">, J., </w:t>
      </w:r>
      <w:proofErr w:type="spellStart"/>
      <w:r w:rsidRPr="0082786E">
        <w:rPr>
          <w:rFonts w:ascii="Arial" w:eastAsia="Times New Roman" w:hAnsi="Arial" w:cs="Arial"/>
          <w:sz w:val="20"/>
          <w:szCs w:val="20"/>
          <w:lang w:val="fi-FI" w:eastAsia="en-GB"/>
        </w:rPr>
        <w:t>Routti-Hietala</w:t>
      </w:r>
      <w:proofErr w:type="spellEnd"/>
      <w:r w:rsidRPr="0082786E">
        <w:rPr>
          <w:rFonts w:ascii="Arial" w:eastAsia="Times New Roman" w:hAnsi="Arial" w:cs="Arial"/>
          <w:sz w:val="20"/>
          <w:szCs w:val="20"/>
          <w:lang w:val="fi-FI" w:eastAsia="en-GB"/>
        </w:rPr>
        <w:t xml:space="preserve">, N., </w:t>
      </w:r>
      <w:proofErr w:type="spellStart"/>
      <w:r w:rsidRPr="0082786E">
        <w:rPr>
          <w:rFonts w:ascii="Arial" w:eastAsia="Times New Roman" w:hAnsi="Arial" w:cs="Arial"/>
          <w:sz w:val="20"/>
          <w:szCs w:val="20"/>
          <w:lang w:val="fi-FI" w:eastAsia="en-GB"/>
        </w:rPr>
        <w:t>Ruuska</w:t>
      </w:r>
      <w:proofErr w:type="spellEnd"/>
      <w:r w:rsidRPr="0082786E">
        <w:rPr>
          <w:rFonts w:ascii="Arial" w:eastAsia="Times New Roman" w:hAnsi="Arial" w:cs="Arial"/>
          <w:sz w:val="20"/>
          <w:szCs w:val="20"/>
          <w:lang w:val="fi-FI" w:eastAsia="en-GB"/>
        </w:rPr>
        <w:t xml:space="preserve">, R., </w:t>
      </w:r>
      <w:proofErr w:type="spellStart"/>
      <w:r w:rsidRPr="0082786E">
        <w:rPr>
          <w:rFonts w:ascii="Arial" w:eastAsia="Times New Roman" w:hAnsi="Arial" w:cs="Arial"/>
          <w:sz w:val="20"/>
          <w:szCs w:val="20"/>
          <w:lang w:val="fi-FI" w:eastAsia="en-GB"/>
        </w:rPr>
        <w:t>Salila</w:t>
      </w:r>
      <w:proofErr w:type="spellEnd"/>
      <w:r w:rsidRPr="0082786E">
        <w:rPr>
          <w:rFonts w:ascii="Arial" w:eastAsia="Times New Roman" w:hAnsi="Arial" w:cs="Arial"/>
          <w:sz w:val="20"/>
          <w:szCs w:val="20"/>
          <w:lang w:val="fi-FI" w:eastAsia="en-GB"/>
        </w:rPr>
        <w:t xml:space="preserve">, J., </w:t>
      </w:r>
      <w:proofErr w:type="spellStart"/>
      <w:r w:rsidRPr="0082786E">
        <w:rPr>
          <w:rFonts w:ascii="Arial" w:eastAsia="Times New Roman" w:hAnsi="Arial" w:cs="Arial"/>
          <w:sz w:val="20"/>
          <w:szCs w:val="20"/>
          <w:lang w:val="fi-FI" w:eastAsia="en-GB"/>
        </w:rPr>
        <w:t>Savea-Nukala</w:t>
      </w:r>
      <w:proofErr w:type="spellEnd"/>
      <w:r w:rsidRPr="0082786E">
        <w:rPr>
          <w:rFonts w:ascii="Arial" w:eastAsia="Times New Roman" w:hAnsi="Arial" w:cs="Arial"/>
          <w:sz w:val="20"/>
          <w:szCs w:val="20"/>
          <w:lang w:val="fi-FI" w:eastAsia="en-GB"/>
        </w:rPr>
        <w:t xml:space="preserve">, T., </w:t>
      </w:r>
      <w:proofErr w:type="spellStart"/>
      <w:r w:rsidRPr="0082786E">
        <w:rPr>
          <w:rFonts w:ascii="Arial" w:eastAsia="Times New Roman" w:hAnsi="Arial" w:cs="Arial"/>
          <w:sz w:val="20"/>
          <w:szCs w:val="20"/>
          <w:lang w:val="fi-FI" w:eastAsia="en-GB"/>
        </w:rPr>
        <w:t>Tynkynen</w:t>
      </w:r>
      <w:proofErr w:type="spellEnd"/>
      <w:r w:rsidRPr="0082786E">
        <w:rPr>
          <w:rFonts w:ascii="Arial" w:eastAsia="Times New Roman" w:hAnsi="Arial" w:cs="Arial"/>
          <w:sz w:val="20"/>
          <w:szCs w:val="20"/>
          <w:lang w:val="fi-FI" w:eastAsia="en-GB"/>
        </w:rPr>
        <w:t xml:space="preserve">, A., Ylitalo, J., Kemppainen, P. &amp; Rotko, P. 2009. Tulvariskityöryhmän raportti. Maa- ja metsätalousministeriö, Helsinki. Työryhmämuistio MMM 2009:5. 109s. Saatavissa: </w:t>
      </w:r>
      <w:hyperlink r:id="rId12" w:history="1">
        <w:r w:rsidRPr="0082786E">
          <w:rPr>
            <w:rFonts w:ascii="Arial" w:eastAsia="Times New Roman" w:hAnsi="Arial" w:cs="Arial"/>
            <w:sz w:val="20"/>
            <w:szCs w:val="20"/>
            <w:lang w:val="fi-FI" w:eastAsia="en-GB"/>
          </w:rPr>
          <w:t>http://www.mmm.fi/fi/index/julkaisut/tyoryhmamuistiot.html</w:t>
        </w:r>
      </w:hyperlink>
      <w:r w:rsidRPr="0082786E">
        <w:rPr>
          <w:rFonts w:ascii="Arial" w:eastAsia="Times New Roman" w:hAnsi="Arial" w:cs="Arial"/>
          <w:sz w:val="20"/>
          <w:szCs w:val="20"/>
          <w:lang w:val="fi-FI" w:eastAsia="en-GB"/>
        </w:rPr>
        <w:t xml:space="preserve"> . ISBN 978-952-453-475-8 </w:t>
      </w:r>
      <w:r w:rsidRPr="0082786E">
        <w:rPr>
          <w:rFonts w:ascii="Arial" w:eastAsia="Times New Roman" w:hAnsi="Arial" w:cs="Arial"/>
          <w:noProof/>
          <w:sz w:val="20"/>
          <w:szCs w:val="20"/>
          <w:lang w:val="fi-FI" w:eastAsia="en-GB"/>
        </w:rPr>
        <w:t>(painettu), 978-952-453-476-5 (verkkojulkaisu)</w:t>
      </w:r>
    </w:p>
    <w:p w:rsidR="005915B3" w:rsidRPr="0082786E" w:rsidRDefault="005915B3" w:rsidP="005915B3">
      <w:pPr>
        <w:tabs>
          <w:tab w:val="center" w:pos="4819"/>
          <w:tab w:val="right" w:pos="9638"/>
        </w:tabs>
        <w:autoSpaceDE w:val="0"/>
        <w:autoSpaceDN w:val="0"/>
        <w:adjustRightInd w:val="0"/>
        <w:spacing w:after="0" w:line="240" w:lineRule="auto"/>
        <w:rPr>
          <w:rFonts w:ascii="Arial" w:eastAsia="Times New Roman" w:hAnsi="Arial" w:cs="Arial"/>
          <w:sz w:val="20"/>
          <w:szCs w:val="20"/>
          <w:lang w:val="fi-FI" w:eastAsia="en-GB"/>
        </w:rPr>
      </w:pPr>
    </w:p>
    <w:p w:rsidR="005915B3" w:rsidRPr="0082786E" w:rsidRDefault="005915B3" w:rsidP="005915B3">
      <w:pPr>
        <w:tabs>
          <w:tab w:val="center" w:pos="4819"/>
          <w:tab w:val="right" w:pos="9638"/>
        </w:tabs>
        <w:autoSpaceDE w:val="0"/>
        <w:autoSpaceDN w:val="0"/>
        <w:adjustRightInd w:val="0"/>
        <w:spacing w:after="0" w:line="240" w:lineRule="auto"/>
        <w:rPr>
          <w:rFonts w:ascii="Arial" w:eastAsia="Times New Roman" w:hAnsi="Arial" w:cs="Arial"/>
          <w:sz w:val="20"/>
          <w:szCs w:val="20"/>
          <w:lang w:val="fi-FI" w:eastAsia="en-GB"/>
        </w:rPr>
      </w:pPr>
      <w:r w:rsidRPr="0082786E">
        <w:rPr>
          <w:rFonts w:ascii="Arial" w:eastAsia="Times New Roman" w:hAnsi="Arial" w:cs="Arial"/>
          <w:sz w:val="20"/>
          <w:szCs w:val="20"/>
          <w:lang w:val="fi-FI" w:eastAsia="en-GB"/>
        </w:rPr>
        <w:t>Laki tulvariskien hallinnasta, 620/2010, 24.6.2010</w:t>
      </w:r>
    </w:p>
    <w:p w:rsidR="005915B3" w:rsidRPr="0082786E" w:rsidRDefault="005915B3" w:rsidP="005915B3">
      <w:pPr>
        <w:tabs>
          <w:tab w:val="center" w:pos="4819"/>
          <w:tab w:val="right" w:pos="9638"/>
        </w:tabs>
        <w:autoSpaceDE w:val="0"/>
        <w:autoSpaceDN w:val="0"/>
        <w:adjustRightInd w:val="0"/>
        <w:spacing w:after="0" w:line="240" w:lineRule="auto"/>
        <w:rPr>
          <w:rFonts w:ascii="Arial" w:eastAsia="Times New Roman" w:hAnsi="Arial" w:cs="Arial"/>
          <w:sz w:val="20"/>
          <w:szCs w:val="20"/>
          <w:lang w:val="fi-FI" w:eastAsia="en-GB"/>
        </w:rPr>
      </w:pPr>
    </w:p>
    <w:p w:rsidR="005915B3" w:rsidRPr="0082786E" w:rsidRDefault="005915B3" w:rsidP="005915B3">
      <w:pPr>
        <w:tabs>
          <w:tab w:val="center" w:pos="4819"/>
          <w:tab w:val="right" w:pos="9638"/>
        </w:tabs>
        <w:autoSpaceDE w:val="0"/>
        <w:autoSpaceDN w:val="0"/>
        <w:adjustRightInd w:val="0"/>
        <w:spacing w:after="0" w:line="240" w:lineRule="auto"/>
        <w:rPr>
          <w:rFonts w:ascii="Arial" w:eastAsia="Times New Roman" w:hAnsi="Arial" w:cs="Arial"/>
          <w:sz w:val="20"/>
          <w:szCs w:val="20"/>
          <w:lang w:val="fi-FI" w:eastAsia="en-GB"/>
        </w:rPr>
        <w:sectPr w:rsidR="005915B3" w:rsidRPr="0082786E" w:rsidSect="007C3C60">
          <w:headerReference w:type="default" r:id="rId13"/>
          <w:footerReference w:type="default" r:id="rId14"/>
          <w:pgSz w:w="11906" w:h="16838"/>
          <w:pgMar w:top="955" w:right="991" w:bottom="993" w:left="1417" w:header="426" w:footer="405" w:gutter="0"/>
          <w:cols w:space="708"/>
          <w:docGrid w:linePitch="360"/>
        </w:sectPr>
      </w:pPr>
      <w:r w:rsidRPr="0082786E">
        <w:rPr>
          <w:rFonts w:ascii="Arial" w:eastAsia="Times New Roman" w:hAnsi="Arial" w:cs="Arial"/>
          <w:sz w:val="20"/>
          <w:szCs w:val="20"/>
          <w:lang w:val="fi-FI" w:eastAsia="en-GB"/>
        </w:rPr>
        <w:t xml:space="preserve">Valtioneuvoston asetus tulvariskien </w:t>
      </w:r>
      <w:r w:rsidR="00087BD5" w:rsidRPr="0082786E">
        <w:rPr>
          <w:rFonts w:ascii="Arial" w:eastAsia="Times New Roman" w:hAnsi="Arial" w:cs="Arial"/>
          <w:sz w:val="20"/>
          <w:szCs w:val="20"/>
          <w:lang w:val="fi-FI" w:eastAsia="en-GB"/>
        </w:rPr>
        <w:t>hallinnasta, 659/2010, 24.6.201</w:t>
      </w:r>
    </w:p>
    <w:p w:rsidR="00087BD5" w:rsidRDefault="00087BD5">
      <w:pPr>
        <w:spacing w:after="0" w:line="240" w:lineRule="auto"/>
        <w:rPr>
          <w:lang w:val="fi-FI"/>
        </w:rPr>
      </w:pPr>
    </w:p>
    <w:p w:rsidR="00087BD5" w:rsidRPr="00842E17" w:rsidRDefault="00087BD5" w:rsidP="00087BD5">
      <w:pPr>
        <w:spacing w:after="0" w:line="240" w:lineRule="auto"/>
        <w:rPr>
          <w:lang w:val="fi-FI"/>
        </w:rPr>
      </w:pPr>
      <w:r>
        <w:rPr>
          <w:lang w:val="fi-FI"/>
        </w:rPr>
        <w:t xml:space="preserve">Tulvariskien hallinnan toimenpiteiden valtakunnallinen </w:t>
      </w:r>
      <w:r w:rsidRPr="0085264F">
        <w:rPr>
          <w:lang w:val="fi-FI"/>
        </w:rPr>
        <w:t>luokittelu</w:t>
      </w:r>
    </w:p>
    <w:tbl>
      <w:tblPr>
        <w:tblW w:w="10647" w:type="dxa"/>
        <w:tblInd w:w="55" w:type="dxa"/>
        <w:tblCellMar>
          <w:left w:w="70" w:type="dxa"/>
          <w:right w:w="70" w:type="dxa"/>
        </w:tblCellMar>
        <w:tblLook w:val="04A0" w:firstRow="1" w:lastRow="0" w:firstColumn="1" w:lastColumn="0" w:noHBand="0" w:noVBand="1"/>
      </w:tblPr>
      <w:tblGrid>
        <w:gridCol w:w="2220"/>
        <w:gridCol w:w="3465"/>
        <w:gridCol w:w="4962"/>
      </w:tblGrid>
      <w:tr w:rsidR="00D50F38" w:rsidRPr="00D50F38" w:rsidTr="00F566DC">
        <w:trPr>
          <w:trHeight w:val="255"/>
        </w:trPr>
        <w:tc>
          <w:tcPr>
            <w:tcW w:w="2220" w:type="dxa"/>
            <w:tcBorders>
              <w:top w:val="single" w:sz="8" w:space="0" w:color="auto"/>
              <w:left w:val="single" w:sz="8" w:space="0" w:color="auto"/>
              <w:bottom w:val="nil"/>
              <w:right w:val="nil"/>
            </w:tcBorders>
            <w:shd w:val="clear" w:color="auto" w:fill="auto"/>
            <w:noWrap/>
            <w:vAlign w:val="bottom"/>
            <w:hideMark/>
          </w:tcPr>
          <w:p w:rsidR="00D50F38" w:rsidRPr="00D50F38" w:rsidRDefault="00D50F38" w:rsidP="00D50F38">
            <w:pPr>
              <w:spacing w:after="0" w:line="240" w:lineRule="auto"/>
              <w:rPr>
                <w:rFonts w:ascii="Arial" w:eastAsia="Times New Roman" w:hAnsi="Arial" w:cs="Arial"/>
                <w:b/>
                <w:bCs/>
                <w:color w:val="000000"/>
                <w:sz w:val="20"/>
                <w:szCs w:val="20"/>
                <w:u w:val="single"/>
                <w:lang w:val="fi-FI" w:eastAsia="fi-FI"/>
              </w:rPr>
            </w:pPr>
            <w:r w:rsidRPr="00D50F38">
              <w:rPr>
                <w:rFonts w:ascii="Arial" w:eastAsia="Times New Roman" w:hAnsi="Arial" w:cs="Arial"/>
                <w:b/>
                <w:bCs/>
                <w:color w:val="000000"/>
                <w:sz w:val="20"/>
                <w:szCs w:val="20"/>
                <w:u w:val="single"/>
                <w:lang w:val="fi-FI" w:eastAsia="fi-FI"/>
              </w:rPr>
              <w:t>Toimenpidepääryhmä</w:t>
            </w:r>
          </w:p>
        </w:tc>
        <w:tc>
          <w:tcPr>
            <w:tcW w:w="3465" w:type="dxa"/>
            <w:tcBorders>
              <w:top w:val="single" w:sz="8" w:space="0" w:color="auto"/>
              <w:left w:val="nil"/>
              <w:bottom w:val="nil"/>
              <w:right w:val="nil"/>
            </w:tcBorders>
            <w:shd w:val="clear" w:color="auto" w:fill="auto"/>
            <w:noWrap/>
            <w:vAlign w:val="bottom"/>
            <w:hideMark/>
          </w:tcPr>
          <w:p w:rsidR="00D50F38" w:rsidRPr="00D50F38" w:rsidRDefault="00D50F38" w:rsidP="00D50F38">
            <w:pPr>
              <w:spacing w:after="0" w:line="240" w:lineRule="auto"/>
              <w:rPr>
                <w:rFonts w:ascii="Arial" w:eastAsia="Times New Roman" w:hAnsi="Arial" w:cs="Arial"/>
                <w:b/>
                <w:bCs/>
                <w:color w:val="000000"/>
                <w:sz w:val="20"/>
                <w:szCs w:val="20"/>
                <w:u w:val="single"/>
                <w:lang w:val="fi-FI" w:eastAsia="fi-FI"/>
              </w:rPr>
            </w:pPr>
            <w:r w:rsidRPr="00D50F38">
              <w:rPr>
                <w:rFonts w:ascii="Arial" w:eastAsia="Times New Roman" w:hAnsi="Arial" w:cs="Arial"/>
                <w:b/>
                <w:bCs/>
                <w:color w:val="000000"/>
                <w:sz w:val="20"/>
                <w:szCs w:val="20"/>
                <w:u w:val="single"/>
                <w:lang w:val="fi-FI" w:eastAsia="fi-FI"/>
              </w:rPr>
              <w:t>Alaryhmä</w:t>
            </w:r>
          </w:p>
        </w:tc>
        <w:tc>
          <w:tcPr>
            <w:tcW w:w="4962" w:type="dxa"/>
            <w:tcBorders>
              <w:top w:val="single" w:sz="8" w:space="0" w:color="auto"/>
              <w:left w:val="nil"/>
              <w:bottom w:val="nil"/>
              <w:right w:val="single" w:sz="8" w:space="0" w:color="auto"/>
            </w:tcBorders>
            <w:shd w:val="clear" w:color="auto" w:fill="auto"/>
            <w:noWrap/>
            <w:vAlign w:val="bottom"/>
            <w:hideMark/>
          </w:tcPr>
          <w:p w:rsidR="00D50F38" w:rsidRPr="00D50F38" w:rsidRDefault="00D50F38" w:rsidP="00D50F38">
            <w:pPr>
              <w:spacing w:after="0" w:line="240" w:lineRule="auto"/>
              <w:rPr>
                <w:rFonts w:ascii="Arial" w:eastAsia="Times New Roman" w:hAnsi="Arial" w:cs="Arial"/>
                <w:b/>
                <w:bCs/>
                <w:color w:val="000000"/>
                <w:sz w:val="20"/>
                <w:szCs w:val="20"/>
                <w:u w:val="single"/>
                <w:lang w:val="fi-FI" w:eastAsia="fi-FI"/>
              </w:rPr>
            </w:pPr>
            <w:r w:rsidRPr="00D50F38">
              <w:rPr>
                <w:rFonts w:ascii="Arial" w:eastAsia="Times New Roman" w:hAnsi="Arial" w:cs="Arial"/>
                <w:b/>
                <w:bCs/>
                <w:color w:val="000000"/>
                <w:sz w:val="20"/>
                <w:szCs w:val="20"/>
                <w:u w:val="single"/>
                <w:lang w:val="fi-FI" w:eastAsia="fi-FI"/>
              </w:rPr>
              <w:t>Alaryhmän kuvaus</w:t>
            </w:r>
          </w:p>
        </w:tc>
      </w:tr>
      <w:tr w:rsidR="00D50F38" w:rsidRPr="00D50F38" w:rsidTr="00F566DC">
        <w:trPr>
          <w:trHeight w:val="255"/>
        </w:trPr>
        <w:tc>
          <w:tcPr>
            <w:tcW w:w="2220" w:type="dxa"/>
            <w:vMerge w:val="restart"/>
            <w:tcBorders>
              <w:top w:val="single" w:sz="4" w:space="0" w:color="auto"/>
              <w:left w:val="single" w:sz="4" w:space="0" w:color="auto"/>
              <w:bottom w:val="single" w:sz="4" w:space="0" w:color="auto"/>
              <w:right w:val="single" w:sz="4" w:space="0" w:color="auto"/>
            </w:tcBorders>
            <w:shd w:val="clear" w:color="000000" w:fill="974706"/>
            <w:hideMark/>
          </w:tcPr>
          <w:p w:rsidR="00D50F38" w:rsidRPr="00F566DC" w:rsidRDefault="00D50F38" w:rsidP="00D50F38">
            <w:pPr>
              <w:spacing w:after="0" w:line="240" w:lineRule="auto"/>
              <w:rPr>
                <w:rFonts w:ascii="Arial" w:eastAsia="Times New Roman" w:hAnsi="Arial" w:cs="Arial"/>
                <w:bCs/>
                <w:color w:val="000000"/>
                <w:sz w:val="20"/>
                <w:szCs w:val="20"/>
                <w:lang w:val="fi-FI" w:eastAsia="fi-FI"/>
              </w:rPr>
            </w:pPr>
            <w:r w:rsidRPr="00F566DC">
              <w:rPr>
                <w:rFonts w:ascii="Arial" w:eastAsia="Times New Roman" w:hAnsi="Arial" w:cs="Arial"/>
                <w:bCs/>
                <w:color w:val="000000"/>
                <w:sz w:val="20"/>
                <w:szCs w:val="20"/>
                <w:lang w:val="fi-FI" w:eastAsia="fi-FI"/>
              </w:rPr>
              <w:t>Tulvariskien vähentäminen</w:t>
            </w:r>
          </w:p>
        </w:tc>
        <w:tc>
          <w:tcPr>
            <w:tcW w:w="3465" w:type="dxa"/>
            <w:tcBorders>
              <w:top w:val="single" w:sz="4" w:space="0" w:color="auto"/>
              <w:left w:val="nil"/>
              <w:bottom w:val="single" w:sz="4" w:space="0" w:color="auto"/>
              <w:right w:val="single" w:sz="4" w:space="0" w:color="auto"/>
            </w:tcBorders>
            <w:shd w:val="clear" w:color="000000" w:fill="E26B0A"/>
            <w:hideMark/>
          </w:tcPr>
          <w:p w:rsidR="00D50F38" w:rsidRPr="00D50F38" w:rsidRDefault="00B80515" w:rsidP="00D50F38">
            <w:pPr>
              <w:spacing w:after="0" w:line="240" w:lineRule="auto"/>
              <w:rPr>
                <w:rFonts w:ascii="Arial" w:eastAsia="Times New Roman" w:hAnsi="Arial" w:cs="Arial"/>
                <w:color w:val="000000"/>
                <w:sz w:val="20"/>
                <w:szCs w:val="20"/>
                <w:lang w:val="fi-FI" w:eastAsia="fi-FI"/>
              </w:rPr>
            </w:pPr>
            <w:r w:rsidRPr="00B80515">
              <w:rPr>
                <w:rFonts w:ascii="Arial" w:eastAsia="Times New Roman" w:hAnsi="Arial" w:cs="Arial"/>
                <w:color w:val="000000"/>
                <w:sz w:val="20"/>
                <w:szCs w:val="20"/>
                <w:lang w:val="fi-FI" w:eastAsia="fi-FI"/>
              </w:rPr>
              <w:t>Tulvavaara-alueelle rakentamisen estäminen</w:t>
            </w:r>
          </w:p>
        </w:tc>
        <w:tc>
          <w:tcPr>
            <w:tcW w:w="4962" w:type="dxa"/>
            <w:tcBorders>
              <w:top w:val="single" w:sz="4" w:space="0" w:color="auto"/>
              <w:left w:val="nil"/>
              <w:bottom w:val="single" w:sz="4" w:space="0" w:color="auto"/>
              <w:right w:val="single" w:sz="4" w:space="0" w:color="auto"/>
            </w:tcBorders>
            <w:shd w:val="clear" w:color="000000" w:fill="E26B0A"/>
            <w:hideMark/>
          </w:tcPr>
          <w:p w:rsidR="00D50F38" w:rsidRPr="00D50F38" w:rsidRDefault="00D50F38" w:rsidP="00D50F38">
            <w:pPr>
              <w:spacing w:after="0" w:line="240" w:lineRule="auto"/>
              <w:rPr>
                <w:rFonts w:ascii="Arial" w:eastAsia="Times New Roman" w:hAnsi="Arial" w:cs="Arial"/>
                <w:color w:val="000000"/>
                <w:sz w:val="20"/>
                <w:szCs w:val="20"/>
                <w:lang w:val="fi-FI" w:eastAsia="fi-FI"/>
              </w:rPr>
            </w:pPr>
            <w:r w:rsidRPr="00D50F38">
              <w:rPr>
                <w:rFonts w:ascii="Arial" w:eastAsia="Times New Roman" w:hAnsi="Arial" w:cs="Arial"/>
                <w:color w:val="000000"/>
                <w:sz w:val="20"/>
                <w:szCs w:val="20"/>
                <w:lang w:val="fi-FI" w:eastAsia="fi-FI"/>
              </w:rPr>
              <w:t>Toimenpiteet jotka estävät uusien kohteiden sijoittamisen tulvariskialueelle</w:t>
            </w:r>
            <w:r w:rsidR="00CA1C6C">
              <w:rPr>
                <w:rFonts w:ascii="Arial" w:eastAsia="Times New Roman" w:hAnsi="Arial" w:cs="Arial"/>
                <w:color w:val="000000"/>
                <w:sz w:val="20"/>
                <w:szCs w:val="20"/>
                <w:lang w:val="fi-FI" w:eastAsia="fi-FI"/>
              </w:rPr>
              <w:t xml:space="preserve"> </w:t>
            </w:r>
            <w:r w:rsidR="00CA1C6C" w:rsidRPr="00CA1C6C">
              <w:rPr>
                <w:rFonts w:ascii="Arial" w:eastAsia="Times New Roman" w:hAnsi="Arial" w:cs="Arial"/>
                <w:color w:val="000000"/>
                <w:sz w:val="20"/>
                <w:szCs w:val="20"/>
                <w:lang w:val="fi-FI" w:eastAsia="fi-FI"/>
              </w:rPr>
              <w:t>(maankäytön suunnittelu, alimmat rakentamiskorkeudet, rakentamismääräykset)</w:t>
            </w:r>
          </w:p>
        </w:tc>
      </w:tr>
      <w:tr w:rsidR="00D50F38" w:rsidRPr="00D50F38" w:rsidTr="00F566DC">
        <w:trPr>
          <w:trHeight w:val="255"/>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D50F38" w:rsidRPr="00F566DC" w:rsidRDefault="00D50F38" w:rsidP="00D50F38">
            <w:pPr>
              <w:spacing w:after="0" w:line="240" w:lineRule="auto"/>
              <w:rPr>
                <w:rFonts w:ascii="Arial" w:eastAsia="Times New Roman" w:hAnsi="Arial" w:cs="Arial"/>
                <w:bCs/>
                <w:color w:val="000000"/>
                <w:sz w:val="20"/>
                <w:szCs w:val="20"/>
                <w:lang w:val="fi-FI" w:eastAsia="fi-FI"/>
              </w:rPr>
            </w:pPr>
          </w:p>
        </w:tc>
        <w:tc>
          <w:tcPr>
            <w:tcW w:w="3465" w:type="dxa"/>
            <w:tcBorders>
              <w:top w:val="nil"/>
              <w:left w:val="nil"/>
              <w:bottom w:val="single" w:sz="4" w:space="0" w:color="auto"/>
              <w:right w:val="single" w:sz="4" w:space="0" w:color="auto"/>
            </w:tcBorders>
            <w:shd w:val="clear" w:color="000000" w:fill="FABF8F"/>
            <w:hideMark/>
          </w:tcPr>
          <w:p w:rsidR="00D50F38" w:rsidRPr="00D50F38" w:rsidRDefault="00B80515" w:rsidP="00D50F38">
            <w:pPr>
              <w:spacing w:after="0" w:line="240" w:lineRule="auto"/>
              <w:rPr>
                <w:rFonts w:ascii="Arial" w:eastAsia="Times New Roman" w:hAnsi="Arial" w:cs="Arial"/>
                <w:color w:val="000000"/>
                <w:sz w:val="20"/>
                <w:szCs w:val="20"/>
                <w:lang w:val="fi-FI" w:eastAsia="fi-FI"/>
              </w:rPr>
            </w:pPr>
            <w:r w:rsidRPr="00B80515">
              <w:rPr>
                <w:rFonts w:ascii="Arial" w:eastAsia="Times New Roman" w:hAnsi="Arial" w:cs="Arial"/>
                <w:color w:val="000000"/>
                <w:sz w:val="20"/>
                <w:szCs w:val="20"/>
                <w:lang w:val="fi-FI" w:eastAsia="fi-FI"/>
              </w:rPr>
              <w:t>Tulvariskikoht</w:t>
            </w:r>
            <w:bookmarkStart w:id="0" w:name="_GoBack"/>
            <w:bookmarkEnd w:id="0"/>
            <w:r w:rsidRPr="00B80515">
              <w:rPr>
                <w:rFonts w:ascii="Arial" w:eastAsia="Times New Roman" w:hAnsi="Arial" w:cs="Arial"/>
                <w:color w:val="000000"/>
                <w:sz w:val="20"/>
                <w:szCs w:val="20"/>
                <w:lang w:val="fi-FI" w:eastAsia="fi-FI"/>
              </w:rPr>
              <w:t>eiden vähentäminen</w:t>
            </w:r>
          </w:p>
        </w:tc>
        <w:tc>
          <w:tcPr>
            <w:tcW w:w="4962" w:type="dxa"/>
            <w:tcBorders>
              <w:top w:val="nil"/>
              <w:left w:val="nil"/>
              <w:bottom w:val="single" w:sz="4" w:space="0" w:color="auto"/>
              <w:right w:val="single" w:sz="4" w:space="0" w:color="auto"/>
            </w:tcBorders>
            <w:shd w:val="clear" w:color="000000" w:fill="FABF8F"/>
            <w:hideMark/>
          </w:tcPr>
          <w:p w:rsidR="00D50F38" w:rsidRPr="00D50F38" w:rsidRDefault="00D50F38" w:rsidP="00D50F38">
            <w:pPr>
              <w:spacing w:after="0" w:line="240" w:lineRule="auto"/>
              <w:rPr>
                <w:rFonts w:ascii="Arial" w:eastAsia="Times New Roman" w:hAnsi="Arial" w:cs="Arial"/>
                <w:color w:val="000000"/>
                <w:sz w:val="20"/>
                <w:szCs w:val="20"/>
                <w:lang w:val="fi-FI" w:eastAsia="fi-FI"/>
              </w:rPr>
            </w:pPr>
            <w:r w:rsidRPr="00D50F38">
              <w:rPr>
                <w:rFonts w:ascii="Arial" w:eastAsia="Times New Roman" w:hAnsi="Arial" w:cs="Arial"/>
                <w:color w:val="000000"/>
                <w:sz w:val="20"/>
                <w:szCs w:val="20"/>
                <w:lang w:val="fi-FI" w:eastAsia="fi-FI"/>
              </w:rPr>
              <w:t>Toimenpiteet joilla voidaan vähentää tulvariskialueella sijaitsevien riskikohteiden määrää</w:t>
            </w:r>
            <w:r w:rsidR="00CA1C6C">
              <w:rPr>
                <w:rFonts w:ascii="Arial" w:eastAsia="Times New Roman" w:hAnsi="Arial" w:cs="Arial"/>
                <w:color w:val="000000"/>
                <w:sz w:val="20"/>
                <w:szCs w:val="20"/>
                <w:lang w:val="fi-FI" w:eastAsia="fi-FI"/>
              </w:rPr>
              <w:t xml:space="preserve"> </w:t>
            </w:r>
            <w:r w:rsidR="00CA1C6C" w:rsidRPr="00CA1C6C">
              <w:rPr>
                <w:rFonts w:ascii="Arial" w:eastAsia="Times New Roman" w:hAnsi="Arial" w:cs="Arial"/>
                <w:color w:val="000000"/>
                <w:sz w:val="20"/>
                <w:szCs w:val="20"/>
                <w:lang w:val="fi-FI" w:eastAsia="fi-FI"/>
              </w:rPr>
              <w:t>(uudelleen sijoittelu, poistaminen)</w:t>
            </w:r>
          </w:p>
        </w:tc>
      </w:tr>
      <w:tr w:rsidR="00D50F38" w:rsidRPr="00D50F38" w:rsidTr="00F566DC">
        <w:trPr>
          <w:trHeight w:val="255"/>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D50F38" w:rsidRPr="00F566DC" w:rsidRDefault="00D50F38" w:rsidP="00D50F38">
            <w:pPr>
              <w:spacing w:after="0" w:line="240" w:lineRule="auto"/>
              <w:rPr>
                <w:rFonts w:ascii="Arial" w:eastAsia="Times New Roman" w:hAnsi="Arial" w:cs="Arial"/>
                <w:bCs/>
                <w:color w:val="000000"/>
                <w:sz w:val="20"/>
                <w:szCs w:val="20"/>
                <w:lang w:val="fi-FI" w:eastAsia="fi-FI"/>
              </w:rPr>
            </w:pPr>
          </w:p>
        </w:tc>
        <w:tc>
          <w:tcPr>
            <w:tcW w:w="3465" w:type="dxa"/>
            <w:tcBorders>
              <w:top w:val="nil"/>
              <w:left w:val="nil"/>
              <w:bottom w:val="single" w:sz="4" w:space="0" w:color="auto"/>
              <w:right w:val="single" w:sz="4" w:space="0" w:color="auto"/>
            </w:tcBorders>
            <w:shd w:val="clear" w:color="000000" w:fill="FCD5B4"/>
            <w:hideMark/>
          </w:tcPr>
          <w:p w:rsidR="00D50F38" w:rsidRPr="00D50F38" w:rsidRDefault="00B80515" w:rsidP="00D50F38">
            <w:pPr>
              <w:spacing w:after="0" w:line="240" w:lineRule="auto"/>
              <w:rPr>
                <w:rFonts w:ascii="Arial" w:eastAsia="Times New Roman" w:hAnsi="Arial" w:cs="Arial"/>
                <w:color w:val="000000"/>
                <w:sz w:val="20"/>
                <w:szCs w:val="20"/>
                <w:lang w:val="fi-FI" w:eastAsia="fi-FI"/>
              </w:rPr>
            </w:pPr>
            <w:r w:rsidRPr="00B80515">
              <w:rPr>
                <w:rFonts w:ascii="Arial" w:eastAsia="Times New Roman" w:hAnsi="Arial" w:cs="Arial"/>
                <w:color w:val="000000"/>
                <w:sz w:val="20"/>
                <w:szCs w:val="20"/>
                <w:lang w:val="fi-FI" w:eastAsia="fi-FI"/>
              </w:rPr>
              <w:t>Tulvansietokyvyn parantaminen</w:t>
            </w:r>
          </w:p>
        </w:tc>
        <w:tc>
          <w:tcPr>
            <w:tcW w:w="4962" w:type="dxa"/>
            <w:tcBorders>
              <w:top w:val="nil"/>
              <w:left w:val="nil"/>
              <w:bottom w:val="single" w:sz="4" w:space="0" w:color="auto"/>
              <w:right w:val="single" w:sz="4" w:space="0" w:color="auto"/>
            </w:tcBorders>
            <w:shd w:val="clear" w:color="000000" w:fill="FCD5B4"/>
            <w:hideMark/>
          </w:tcPr>
          <w:p w:rsidR="00D50F38" w:rsidRPr="00D50F38" w:rsidRDefault="00D50F38" w:rsidP="00D50F38">
            <w:pPr>
              <w:spacing w:after="0" w:line="240" w:lineRule="auto"/>
              <w:rPr>
                <w:rFonts w:ascii="Arial" w:eastAsia="Times New Roman" w:hAnsi="Arial" w:cs="Arial"/>
                <w:color w:val="000000"/>
                <w:sz w:val="20"/>
                <w:szCs w:val="20"/>
                <w:lang w:val="fi-FI" w:eastAsia="fi-FI"/>
              </w:rPr>
            </w:pPr>
            <w:r w:rsidRPr="00D50F38">
              <w:rPr>
                <w:rFonts w:ascii="Arial" w:eastAsia="Times New Roman" w:hAnsi="Arial" w:cs="Arial"/>
                <w:color w:val="000000"/>
                <w:sz w:val="20"/>
                <w:szCs w:val="20"/>
                <w:lang w:val="fi-FI" w:eastAsia="fi-FI"/>
              </w:rPr>
              <w:t>Riskikohteiden mahdollisesta tulvasta aiheutuvien vahinkojen vähentäminen</w:t>
            </w:r>
            <w:r w:rsidR="00CA1C6C">
              <w:rPr>
                <w:rFonts w:ascii="Arial" w:eastAsia="Times New Roman" w:hAnsi="Arial" w:cs="Arial"/>
                <w:color w:val="000000"/>
                <w:sz w:val="20"/>
                <w:szCs w:val="20"/>
                <w:lang w:val="fi-FI" w:eastAsia="fi-FI"/>
              </w:rPr>
              <w:t xml:space="preserve"> </w:t>
            </w:r>
            <w:r w:rsidR="00CA1C6C" w:rsidRPr="00CA1C6C">
              <w:rPr>
                <w:rFonts w:ascii="Arial" w:eastAsia="Times New Roman" w:hAnsi="Arial" w:cs="Arial"/>
                <w:color w:val="000000"/>
                <w:sz w:val="20"/>
                <w:szCs w:val="20"/>
                <w:lang w:val="fi-FI" w:eastAsia="fi-FI"/>
              </w:rPr>
              <w:t>(haavoittuvuuden vähentäminen)</w:t>
            </w:r>
          </w:p>
        </w:tc>
      </w:tr>
      <w:tr w:rsidR="00D50F38" w:rsidRPr="00D50F38" w:rsidTr="00F566DC">
        <w:trPr>
          <w:trHeight w:val="255"/>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D50F38" w:rsidRPr="00F566DC" w:rsidRDefault="00D50F38" w:rsidP="00D50F38">
            <w:pPr>
              <w:spacing w:after="0" w:line="240" w:lineRule="auto"/>
              <w:rPr>
                <w:rFonts w:ascii="Arial" w:eastAsia="Times New Roman" w:hAnsi="Arial" w:cs="Arial"/>
                <w:bCs/>
                <w:color w:val="000000"/>
                <w:sz w:val="20"/>
                <w:szCs w:val="20"/>
                <w:lang w:val="fi-FI" w:eastAsia="fi-FI"/>
              </w:rPr>
            </w:pPr>
          </w:p>
        </w:tc>
        <w:tc>
          <w:tcPr>
            <w:tcW w:w="3465" w:type="dxa"/>
            <w:tcBorders>
              <w:top w:val="nil"/>
              <w:left w:val="nil"/>
              <w:bottom w:val="single" w:sz="4" w:space="0" w:color="auto"/>
              <w:right w:val="single" w:sz="4" w:space="0" w:color="auto"/>
            </w:tcBorders>
            <w:shd w:val="clear" w:color="000000" w:fill="FDE9D9"/>
            <w:hideMark/>
          </w:tcPr>
          <w:p w:rsidR="00D50F38" w:rsidRPr="00D50F38" w:rsidRDefault="00D50F38" w:rsidP="00D50F38">
            <w:pPr>
              <w:spacing w:after="0" w:line="240" w:lineRule="auto"/>
              <w:rPr>
                <w:rFonts w:ascii="Arial" w:eastAsia="Times New Roman" w:hAnsi="Arial" w:cs="Arial"/>
                <w:color w:val="000000"/>
                <w:sz w:val="20"/>
                <w:szCs w:val="20"/>
                <w:lang w:val="fi-FI" w:eastAsia="fi-FI"/>
              </w:rPr>
            </w:pPr>
            <w:r w:rsidRPr="00D50F38">
              <w:rPr>
                <w:rFonts w:ascii="Arial" w:eastAsia="Times New Roman" w:hAnsi="Arial" w:cs="Arial"/>
                <w:color w:val="000000"/>
                <w:sz w:val="20"/>
                <w:szCs w:val="20"/>
                <w:lang w:val="fi-FI" w:eastAsia="fi-FI"/>
              </w:rPr>
              <w:t>Muu ennaltaehkäisevä toimenpide</w:t>
            </w:r>
          </w:p>
        </w:tc>
        <w:tc>
          <w:tcPr>
            <w:tcW w:w="4962" w:type="dxa"/>
            <w:tcBorders>
              <w:top w:val="nil"/>
              <w:left w:val="nil"/>
              <w:bottom w:val="single" w:sz="4" w:space="0" w:color="auto"/>
              <w:right w:val="single" w:sz="4" w:space="0" w:color="auto"/>
            </w:tcBorders>
            <w:shd w:val="clear" w:color="000000" w:fill="FDE9D9"/>
            <w:hideMark/>
          </w:tcPr>
          <w:p w:rsidR="00D50F38" w:rsidRPr="00D50F38" w:rsidRDefault="00D50F38" w:rsidP="00D50F38">
            <w:pPr>
              <w:spacing w:after="0" w:line="240" w:lineRule="auto"/>
              <w:rPr>
                <w:rFonts w:ascii="Arial" w:eastAsia="Times New Roman" w:hAnsi="Arial" w:cs="Arial"/>
                <w:color w:val="000000"/>
                <w:sz w:val="20"/>
                <w:szCs w:val="20"/>
                <w:lang w:val="fi-FI" w:eastAsia="fi-FI"/>
              </w:rPr>
            </w:pPr>
            <w:r w:rsidRPr="00D50F38">
              <w:rPr>
                <w:rFonts w:ascii="Arial" w:eastAsia="Times New Roman" w:hAnsi="Arial" w:cs="Arial"/>
                <w:color w:val="000000"/>
                <w:sz w:val="20"/>
                <w:szCs w:val="20"/>
                <w:lang w:val="fi-FI" w:eastAsia="fi-FI"/>
              </w:rPr>
              <w:t>Muu tulvariskin ennaltaehkäisyä parantava toimenpide</w:t>
            </w:r>
          </w:p>
        </w:tc>
      </w:tr>
      <w:tr w:rsidR="00D50F38" w:rsidRPr="00D50F38" w:rsidTr="00F566DC">
        <w:trPr>
          <w:trHeight w:val="255"/>
        </w:trPr>
        <w:tc>
          <w:tcPr>
            <w:tcW w:w="2220" w:type="dxa"/>
            <w:vMerge w:val="restart"/>
            <w:tcBorders>
              <w:top w:val="nil"/>
              <w:left w:val="single" w:sz="4" w:space="0" w:color="auto"/>
              <w:bottom w:val="single" w:sz="4" w:space="0" w:color="auto"/>
              <w:right w:val="single" w:sz="4" w:space="0" w:color="auto"/>
            </w:tcBorders>
            <w:shd w:val="clear" w:color="000000" w:fill="403151"/>
            <w:hideMark/>
          </w:tcPr>
          <w:p w:rsidR="00D50F38" w:rsidRPr="00F566DC" w:rsidRDefault="00D50F38" w:rsidP="00D50F38">
            <w:pPr>
              <w:spacing w:after="0" w:line="240" w:lineRule="auto"/>
              <w:rPr>
                <w:rFonts w:ascii="Arial" w:eastAsia="Times New Roman" w:hAnsi="Arial" w:cs="Arial"/>
                <w:bCs/>
                <w:color w:val="000000"/>
                <w:sz w:val="20"/>
                <w:szCs w:val="20"/>
                <w:lang w:val="fi-FI" w:eastAsia="fi-FI"/>
              </w:rPr>
            </w:pPr>
            <w:r w:rsidRPr="00F566DC">
              <w:rPr>
                <w:rFonts w:ascii="Arial" w:eastAsia="Times New Roman" w:hAnsi="Arial" w:cs="Arial"/>
                <w:bCs/>
                <w:color w:val="000000"/>
                <w:sz w:val="20"/>
                <w:szCs w:val="20"/>
                <w:lang w:val="fi-FI" w:eastAsia="fi-FI"/>
              </w:rPr>
              <w:t>Valmiustoimet</w:t>
            </w:r>
          </w:p>
        </w:tc>
        <w:tc>
          <w:tcPr>
            <w:tcW w:w="3465" w:type="dxa"/>
            <w:tcBorders>
              <w:top w:val="nil"/>
              <w:left w:val="nil"/>
              <w:bottom w:val="single" w:sz="4" w:space="0" w:color="auto"/>
              <w:right w:val="single" w:sz="4" w:space="0" w:color="auto"/>
            </w:tcBorders>
            <w:shd w:val="clear" w:color="000000" w:fill="60497A"/>
            <w:hideMark/>
          </w:tcPr>
          <w:p w:rsidR="00D50F38" w:rsidRPr="00D50F38" w:rsidRDefault="00D50F38" w:rsidP="00D50F38">
            <w:pPr>
              <w:spacing w:after="0" w:line="240" w:lineRule="auto"/>
              <w:rPr>
                <w:rFonts w:ascii="Arial" w:eastAsia="Times New Roman" w:hAnsi="Arial" w:cs="Arial"/>
                <w:color w:val="000000"/>
                <w:sz w:val="20"/>
                <w:szCs w:val="20"/>
                <w:lang w:val="fi-FI" w:eastAsia="fi-FI"/>
              </w:rPr>
            </w:pPr>
            <w:r w:rsidRPr="00D50F38">
              <w:rPr>
                <w:rFonts w:ascii="Arial" w:eastAsia="Times New Roman" w:hAnsi="Arial" w:cs="Arial"/>
                <w:color w:val="000000"/>
                <w:sz w:val="20"/>
                <w:szCs w:val="20"/>
                <w:lang w:val="fi-FI" w:eastAsia="fi-FI"/>
              </w:rPr>
              <w:t>Tulvaennusteet ja varoitukset</w:t>
            </w:r>
          </w:p>
        </w:tc>
        <w:tc>
          <w:tcPr>
            <w:tcW w:w="4962" w:type="dxa"/>
            <w:tcBorders>
              <w:top w:val="nil"/>
              <w:left w:val="nil"/>
              <w:bottom w:val="single" w:sz="4" w:space="0" w:color="auto"/>
              <w:right w:val="single" w:sz="4" w:space="0" w:color="auto"/>
            </w:tcBorders>
            <w:shd w:val="clear" w:color="000000" w:fill="60497A"/>
            <w:hideMark/>
          </w:tcPr>
          <w:p w:rsidR="00D50F38" w:rsidRPr="00D50F38" w:rsidRDefault="00D50F38" w:rsidP="00D50F38">
            <w:pPr>
              <w:spacing w:after="0" w:line="240" w:lineRule="auto"/>
              <w:rPr>
                <w:rFonts w:ascii="Arial" w:eastAsia="Times New Roman" w:hAnsi="Arial" w:cs="Arial"/>
                <w:color w:val="000000"/>
                <w:sz w:val="20"/>
                <w:szCs w:val="20"/>
                <w:lang w:val="fi-FI" w:eastAsia="fi-FI"/>
              </w:rPr>
            </w:pPr>
            <w:r w:rsidRPr="00D50F38">
              <w:rPr>
                <w:rFonts w:ascii="Arial" w:eastAsia="Times New Roman" w:hAnsi="Arial" w:cs="Arial"/>
                <w:color w:val="000000"/>
                <w:sz w:val="20"/>
                <w:szCs w:val="20"/>
                <w:lang w:val="fi-FI" w:eastAsia="fi-FI"/>
              </w:rPr>
              <w:t>Toimenpiteet joilla pyritään kehittämään tulvien ennustamis- ja varoitusjärjestelmiä</w:t>
            </w:r>
          </w:p>
        </w:tc>
      </w:tr>
      <w:tr w:rsidR="00D50F38" w:rsidRPr="00D50F38" w:rsidTr="00F566DC">
        <w:trPr>
          <w:trHeight w:val="255"/>
        </w:trPr>
        <w:tc>
          <w:tcPr>
            <w:tcW w:w="2220" w:type="dxa"/>
            <w:vMerge/>
            <w:tcBorders>
              <w:top w:val="nil"/>
              <w:left w:val="single" w:sz="4" w:space="0" w:color="auto"/>
              <w:bottom w:val="single" w:sz="4" w:space="0" w:color="auto"/>
              <w:right w:val="single" w:sz="4" w:space="0" w:color="auto"/>
            </w:tcBorders>
            <w:vAlign w:val="center"/>
            <w:hideMark/>
          </w:tcPr>
          <w:p w:rsidR="00D50F38" w:rsidRPr="00F566DC" w:rsidRDefault="00D50F38" w:rsidP="00D50F38">
            <w:pPr>
              <w:spacing w:after="0" w:line="240" w:lineRule="auto"/>
              <w:rPr>
                <w:rFonts w:ascii="Arial" w:eastAsia="Times New Roman" w:hAnsi="Arial" w:cs="Arial"/>
                <w:bCs/>
                <w:color w:val="000000"/>
                <w:sz w:val="20"/>
                <w:szCs w:val="20"/>
                <w:lang w:val="fi-FI" w:eastAsia="fi-FI"/>
              </w:rPr>
            </w:pPr>
          </w:p>
        </w:tc>
        <w:tc>
          <w:tcPr>
            <w:tcW w:w="3465" w:type="dxa"/>
            <w:tcBorders>
              <w:top w:val="nil"/>
              <w:left w:val="nil"/>
              <w:bottom w:val="single" w:sz="4" w:space="0" w:color="auto"/>
              <w:right w:val="single" w:sz="4" w:space="0" w:color="auto"/>
            </w:tcBorders>
            <w:shd w:val="clear" w:color="000000" w:fill="B1A0C7"/>
            <w:hideMark/>
          </w:tcPr>
          <w:p w:rsidR="00D50F38" w:rsidRPr="00D50F38" w:rsidRDefault="00D50F38" w:rsidP="00D50F38">
            <w:pPr>
              <w:spacing w:after="0" w:line="240" w:lineRule="auto"/>
              <w:rPr>
                <w:rFonts w:ascii="Arial" w:eastAsia="Times New Roman" w:hAnsi="Arial" w:cs="Arial"/>
                <w:color w:val="000000"/>
                <w:sz w:val="20"/>
                <w:szCs w:val="20"/>
                <w:lang w:val="fi-FI" w:eastAsia="fi-FI"/>
              </w:rPr>
            </w:pPr>
            <w:r w:rsidRPr="00D50F38">
              <w:rPr>
                <w:rFonts w:ascii="Arial" w:eastAsia="Times New Roman" w:hAnsi="Arial" w:cs="Arial"/>
                <w:color w:val="000000"/>
                <w:sz w:val="20"/>
                <w:szCs w:val="20"/>
                <w:lang w:val="fi-FI" w:eastAsia="fi-FI"/>
              </w:rPr>
              <w:t>tulvatilanteen toimintasuunnitelmat</w:t>
            </w:r>
          </w:p>
        </w:tc>
        <w:tc>
          <w:tcPr>
            <w:tcW w:w="4962" w:type="dxa"/>
            <w:tcBorders>
              <w:top w:val="nil"/>
              <w:left w:val="nil"/>
              <w:bottom w:val="single" w:sz="4" w:space="0" w:color="auto"/>
              <w:right w:val="single" w:sz="4" w:space="0" w:color="auto"/>
            </w:tcBorders>
            <w:shd w:val="clear" w:color="000000" w:fill="B1A0C7"/>
            <w:hideMark/>
          </w:tcPr>
          <w:p w:rsidR="00D50F38" w:rsidRPr="00D50F38" w:rsidRDefault="00D50F38" w:rsidP="00D50F38">
            <w:pPr>
              <w:spacing w:after="0" w:line="240" w:lineRule="auto"/>
              <w:rPr>
                <w:rFonts w:ascii="Arial" w:eastAsia="Times New Roman" w:hAnsi="Arial" w:cs="Arial"/>
                <w:color w:val="000000"/>
                <w:sz w:val="20"/>
                <w:szCs w:val="20"/>
                <w:lang w:val="fi-FI" w:eastAsia="fi-FI"/>
              </w:rPr>
            </w:pPr>
            <w:r w:rsidRPr="00D50F38">
              <w:rPr>
                <w:rFonts w:ascii="Arial" w:eastAsia="Times New Roman" w:hAnsi="Arial" w:cs="Arial"/>
                <w:color w:val="000000"/>
                <w:sz w:val="20"/>
                <w:szCs w:val="20"/>
                <w:lang w:val="fi-FI" w:eastAsia="fi-FI"/>
              </w:rPr>
              <w:t>Toimenpiteet joilla pyritään luomaan tai kehittämään tulvatilanteen toimintasuunnitelmia</w:t>
            </w:r>
            <w:r w:rsidR="00CA1C6C">
              <w:rPr>
                <w:rFonts w:ascii="Arial" w:eastAsia="Times New Roman" w:hAnsi="Arial" w:cs="Arial"/>
                <w:color w:val="000000"/>
                <w:sz w:val="20"/>
                <w:szCs w:val="20"/>
                <w:lang w:val="fi-FI" w:eastAsia="fi-FI"/>
              </w:rPr>
              <w:t xml:space="preserve"> </w:t>
            </w:r>
            <w:r w:rsidR="00CA1C6C" w:rsidRPr="00CA1C6C">
              <w:rPr>
                <w:rFonts w:ascii="Arial" w:eastAsia="Times New Roman" w:hAnsi="Arial" w:cs="Arial"/>
                <w:color w:val="000000"/>
                <w:sz w:val="20"/>
                <w:szCs w:val="20"/>
                <w:lang w:val="fi-FI" w:eastAsia="fi-FI"/>
              </w:rPr>
              <w:t>(pelastustoimen-, tulvantorjunta- ja evakuointisuunnitelmat)</w:t>
            </w:r>
          </w:p>
        </w:tc>
      </w:tr>
      <w:tr w:rsidR="00D50F38" w:rsidRPr="00D50F38" w:rsidTr="00F566DC">
        <w:trPr>
          <w:trHeight w:val="510"/>
        </w:trPr>
        <w:tc>
          <w:tcPr>
            <w:tcW w:w="2220" w:type="dxa"/>
            <w:vMerge/>
            <w:tcBorders>
              <w:top w:val="nil"/>
              <w:left w:val="single" w:sz="4" w:space="0" w:color="auto"/>
              <w:bottom w:val="single" w:sz="4" w:space="0" w:color="auto"/>
              <w:right w:val="single" w:sz="4" w:space="0" w:color="auto"/>
            </w:tcBorders>
            <w:vAlign w:val="center"/>
            <w:hideMark/>
          </w:tcPr>
          <w:p w:rsidR="00D50F38" w:rsidRPr="00F566DC" w:rsidRDefault="00D50F38" w:rsidP="00D50F38">
            <w:pPr>
              <w:spacing w:after="0" w:line="240" w:lineRule="auto"/>
              <w:rPr>
                <w:rFonts w:ascii="Arial" w:eastAsia="Times New Roman" w:hAnsi="Arial" w:cs="Arial"/>
                <w:bCs/>
                <w:color w:val="000000"/>
                <w:sz w:val="20"/>
                <w:szCs w:val="20"/>
                <w:lang w:val="fi-FI" w:eastAsia="fi-FI"/>
              </w:rPr>
            </w:pPr>
          </w:p>
        </w:tc>
        <w:tc>
          <w:tcPr>
            <w:tcW w:w="3465" w:type="dxa"/>
            <w:tcBorders>
              <w:top w:val="nil"/>
              <w:left w:val="nil"/>
              <w:bottom w:val="single" w:sz="4" w:space="0" w:color="auto"/>
              <w:right w:val="single" w:sz="4" w:space="0" w:color="auto"/>
            </w:tcBorders>
            <w:shd w:val="clear" w:color="000000" w:fill="CCC0DA"/>
            <w:hideMark/>
          </w:tcPr>
          <w:p w:rsidR="00D50F38" w:rsidRPr="00D50F38" w:rsidRDefault="00D50F38" w:rsidP="00D50F38">
            <w:pPr>
              <w:spacing w:after="0" w:line="240" w:lineRule="auto"/>
              <w:rPr>
                <w:rFonts w:ascii="Arial" w:eastAsia="Times New Roman" w:hAnsi="Arial" w:cs="Arial"/>
                <w:color w:val="000000"/>
                <w:sz w:val="20"/>
                <w:szCs w:val="20"/>
                <w:lang w:val="fi-FI" w:eastAsia="fi-FI"/>
              </w:rPr>
            </w:pPr>
            <w:r w:rsidRPr="00D50F38">
              <w:rPr>
                <w:rFonts w:ascii="Arial" w:eastAsia="Times New Roman" w:hAnsi="Arial" w:cs="Arial"/>
                <w:color w:val="000000"/>
                <w:sz w:val="20"/>
                <w:szCs w:val="20"/>
                <w:lang w:val="fi-FI" w:eastAsia="fi-FI"/>
              </w:rPr>
              <w:t>Tietoisuus ja toimintavalmius</w:t>
            </w:r>
          </w:p>
        </w:tc>
        <w:tc>
          <w:tcPr>
            <w:tcW w:w="4962" w:type="dxa"/>
            <w:tcBorders>
              <w:top w:val="nil"/>
              <w:left w:val="nil"/>
              <w:bottom w:val="single" w:sz="4" w:space="0" w:color="auto"/>
              <w:right w:val="single" w:sz="4" w:space="0" w:color="auto"/>
            </w:tcBorders>
            <w:shd w:val="clear" w:color="000000" w:fill="CCC0DA"/>
            <w:hideMark/>
          </w:tcPr>
          <w:p w:rsidR="00D50F38" w:rsidRPr="00D50F38" w:rsidRDefault="00D50F38" w:rsidP="00D50F38">
            <w:pPr>
              <w:spacing w:after="0" w:line="240" w:lineRule="auto"/>
              <w:rPr>
                <w:rFonts w:ascii="Arial" w:eastAsia="Times New Roman" w:hAnsi="Arial" w:cs="Arial"/>
                <w:color w:val="000000"/>
                <w:sz w:val="20"/>
                <w:szCs w:val="20"/>
                <w:lang w:val="fi-FI" w:eastAsia="fi-FI"/>
              </w:rPr>
            </w:pPr>
            <w:r w:rsidRPr="00D50F38">
              <w:rPr>
                <w:rFonts w:ascii="Arial" w:eastAsia="Times New Roman" w:hAnsi="Arial" w:cs="Arial"/>
                <w:color w:val="000000"/>
                <w:sz w:val="20"/>
                <w:szCs w:val="20"/>
                <w:lang w:val="fi-FI" w:eastAsia="fi-FI"/>
              </w:rPr>
              <w:t>Toimenpiteet joilla pyritään parantamaan ihmisten yleistä tulvatietoutta ja toimintavalmiutta tulvatilanteessa</w:t>
            </w:r>
            <w:r w:rsidR="00CA1C6C">
              <w:rPr>
                <w:rFonts w:ascii="Arial" w:eastAsia="Times New Roman" w:hAnsi="Arial" w:cs="Arial"/>
                <w:color w:val="000000"/>
                <w:sz w:val="20"/>
                <w:szCs w:val="20"/>
                <w:lang w:val="fi-FI" w:eastAsia="fi-FI"/>
              </w:rPr>
              <w:t xml:space="preserve"> </w:t>
            </w:r>
            <w:r w:rsidR="00CA1C6C" w:rsidRPr="00CA1C6C">
              <w:rPr>
                <w:rFonts w:ascii="Arial" w:eastAsia="Times New Roman" w:hAnsi="Arial" w:cs="Arial"/>
                <w:color w:val="000000"/>
                <w:sz w:val="20"/>
                <w:szCs w:val="20"/>
                <w:lang w:val="fi-FI" w:eastAsia="fi-FI"/>
              </w:rPr>
              <w:t>(mm. tulvantorjuntaharjoitukset ja viestintäkampanjat)</w:t>
            </w:r>
          </w:p>
        </w:tc>
      </w:tr>
      <w:tr w:rsidR="00D50F38" w:rsidRPr="00D50F38" w:rsidTr="00F566DC">
        <w:trPr>
          <w:trHeight w:val="255"/>
        </w:trPr>
        <w:tc>
          <w:tcPr>
            <w:tcW w:w="2220" w:type="dxa"/>
            <w:vMerge/>
            <w:tcBorders>
              <w:top w:val="nil"/>
              <w:left w:val="single" w:sz="4" w:space="0" w:color="auto"/>
              <w:bottom w:val="single" w:sz="4" w:space="0" w:color="auto"/>
              <w:right w:val="single" w:sz="4" w:space="0" w:color="auto"/>
            </w:tcBorders>
            <w:vAlign w:val="center"/>
            <w:hideMark/>
          </w:tcPr>
          <w:p w:rsidR="00D50F38" w:rsidRPr="00F566DC" w:rsidRDefault="00D50F38" w:rsidP="00D50F38">
            <w:pPr>
              <w:spacing w:after="0" w:line="240" w:lineRule="auto"/>
              <w:rPr>
                <w:rFonts w:ascii="Arial" w:eastAsia="Times New Roman" w:hAnsi="Arial" w:cs="Arial"/>
                <w:bCs/>
                <w:color w:val="000000"/>
                <w:sz w:val="20"/>
                <w:szCs w:val="20"/>
                <w:lang w:val="fi-FI" w:eastAsia="fi-FI"/>
              </w:rPr>
            </w:pPr>
          </w:p>
        </w:tc>
        <w:tc>
          <w:tcPr>
            <w:tcW w:w="3465" w:type="dxa"/>
            <w:tcBorders>
              <w:top w:val="nil"/>
              <w:left w:val="nil"/>
              <w:bottom w:val="single" w:sz="4" w:space="0" w:color="auto"/>
              <w:right w:val="single" w:sz="4" w:space="0" w:color="auto"/>
            </w:tcBorders>
            <w:shd w:val="clear" w:color="000000" w:fill="E4DFEC"/>
            <w:hideMark/>
          </w:tcPr>
          <w:p w:rsidR="00D50F38" w:rsidRPr="00D50F38" w:rsidRDefault="00D50F38" w:rsidP="00D50F38">
            <w:pPr>
              <w:spacing w:after="0" w:line="240" w:lineRule="auto"/>
              <w:rPr>
                <w:rFonts w:ascii="Arial" w:eastAsia="Times New Roman" w:hAnsi="Arial" w:cs="Arial"/>
                <w:color w:val="000000"/>
                <w:sz w:val="20"/>
                <w:szCs w:val="20"/>
                <w:lang w:val="fi-FI" w:eastAsia="fi-FI"/>
              </w:rPr>
            </w:pPr>
            <w:r w:rsidRPr="00D50F38">
              <w:rPr>
                <w:rFonts w:ascii="Arial" w:eastAsia="Times New Roman" w:hAnsi="Arial" w:cs="Arial"/>
                <w:color w:val="000000"/>
                <w:sz w:val="20"/>
                <w:szCs w:val="20"/>
                <w:lang w:val="fi-FI" w:eastAsia="fi-FI"/>
              </w:rPr>
              <w:t>Muut valmiustoimet</w:t>
            </w:r>
          </w:p>
        </w:tc>
        <w:tc>
          <w:tcPr>
            <w:tcW w:w="4962" w:type="dxa"/>
            <w:tcBorders>
              <w:top w:val="nil"/>
              <w:left w:val="nil"/>
              <w:bottom w:val="single" w:sz="4" w:space="0" w:color="auto"/>
              <w:right w:val="single" w:sz="4" w:space="0" w:color="auto"/>
            </w:tcBorders>
            <w:shd w:val="clear" w:color="000000" w:fill="E4DFEC"/>
            <w:hideMark/>
          </w:tcPr>
          <w:p w:rsidR="00D50F38" w:rsidRPr="00D50F38" w:rsidRDefault="00D50F38" w:rsidP="00D50F38">
            <w:pPr>
              <w:spacing w:after="0" w:line="240" w:lineRule="auto"/>
              <w:rPr>
                <w:rFonts w:ascii="Arial" w:eastAsia="Times New Roman" w:hAnsi="Arial" w:cs="Arial"/>
                <w:color w:val="000000"/>
                <w:sz w:val="20"/>
                <w:szCs w:val="20"/>
                <w:lang w:val="fi-FI" w:eastAsia="fi-FI"/>
              </w:rPr>
            </w:pPr>
            <w:r w:rsidRPr="00D50F38">
              <w:rPr>
                <w:rFonts w:ascii="Arial" w:eastAsia="Times New Roman" w:hAnsi="Arial" w:cs="Arial"/>
                <w:color w:val="000000"/>
                <w:sz w:val="20"/>
                <w:szCs w:val="20"/>
                <w:lang w:val="fi-FI" w:eastAsia="fi-FI"/>
              </w:rPr>
              <w:t>Muut valmiustoimet</w:t>
            </w:r>
          </w:p>
        </w:tc>
      </w:tr>
      <w:tr w:rsidR="00D50F38" w:rsidRPr="00D50F38" w:rsidTr="00F566DC">
        <w:trPr>
          <w:trHeight w:val="510"/>
        </w:trPr>
        <w:tc>
          <w:tcPr>
            <w:tcW w:w="2220" w:type="dxa"/>
            <w:vMerge w:val="restart"/>
            <w:tcBorders>
              <w:top w:val="nil"/>
              <w:left w:val="single" w:sz="4" w:space="0" w:color="auto"/>
              <w:bottom w:val="single" w:sz="4" w:space="0" w:color="auto"/>
              <w:right w:val="single" w:sz="4" w:space="0" w:color="auto"/>
            </w:tcBorders>
            <w:shd w:val="clear" w:color="000000" w:fill="215967"/>
            <w:hideMark/>
          </w:tcPr>
          <w:p w:rsidR="00D50F38" w:rsidRPr="00F566DC" w:rsidRDefault="00D50F38" w:rsidP="00D50F38">
            <w:pPr>
              <w:spacing w:after="0" w:line="240" w:lineRule="auto"/>
              <w:rPr>
                <w:rFonts w:ascii="Arial" w:eastAsia="Times New Roman" w:hAnsi="Arial" w:cs="Arial"/>
                <w:bCs/>
                <w:color w:val="000000"/>
                <w:sz w:val="20"/>
                <w:szCs w:val="20"/>
                <w:lang w:val="fi-FI" w:eastAsia="fi-FI"/>
              </w:rPr>
            </w:pPr>
            <w:r w:rsidRPr="00F566DC">
              <w:rPr>
                <w:rFonts w:ascii="Arial" w:eastAsia="Times New Roman" w:hAnsi="Arial" w:cs="Arial"/>
                <w:bCs/>
                <w:color w:val="000000"/>
                <w:sz w:val="20"/>
                <w:szCs w:val="20"/>
                <w:lang w:val="fi-FI" w:eastAsia="fi-FI"/>
              </w:rPr>
              <w:t>Tulvasuojelu</w:t>
            </w:r>
          </w:p>
        </w:tc>
        <w:tc>
          <w:tcPr>
            <w:tcW w:w="3465" w:type="dxa"/>
            <w:tcBorders>
              <w:top w:val="nil"/>
              <w:left w:val="nil"/>
              <w:bottom w:val="single" w:sz="4" w:space="0" w:color="auto"/>
              <w:right w:val="single" w:sz="4" w:space="0" w:color="auto"/>
            </w:tcBorders>
            <w:shd w:val="clear" w:color="000000" w:fill="31869B"/>
            <w:hideMark/>
          </w:tcPr>
          <w:p w:rsidR="00D50F38" w:rsidRPr="00D50F38" w:rsidRDefault="00D50F38" w:rsidP="00D50F38">
            <w:pPr>
              <w:spacing w:after="0" w:line="240" w:lineRule="auto"/>
              <w:rPr>
                <w:rFonts w:ascii="Arial" w:eastAsia="Times New Roman" w:hAnsi="Arial" w:cs="Arial"/>
                <w:sz w:val="20"/>
                <w:szCs w:val="20"/>
                <w:lang w:val="fi-FI" w:eastAsia="fi-FI"/>
              </w:rPr>
            </w:pPr>
            <w:r w:rsidRPr="00D50F38">
              <w:rPr>
                <w:rFonts w:ascii="Arial" w:eastAsia="Times New Roman" w:hAnsi="Arial" w:cs="Arial"/>
                <w:sz w:val="20"/>
                <w:szCs w:val="20"/>
                <w:lang w:val="fi-FI" w:eastAsia="fi-FI"/>
              </w:rPr>
              <w:t>Luonnonmukainen ja valuma-aluekohtainen vesivarojen hallinta</w:t>
            </w:r>
          </w:p>
        </w:tc>
        <w:tc>
          <w:tcPr>
            <w:tcW w:w="4962" w:type="dxa"/>
            <w:tcBorders>
              <w:top w:val="nil"/>
              <w:left w:val="nil"/>
              <w:bottom w:val="single" w:sz="4" w:space="0" w:color="auto"/>
              <w:right w:val="single" w:sz="4" w:space="0" w:color="auto"/>
            </w:tcBorders>
            <w:shd w:val="clear" w:color="000000" w:fill="31869B"/>
            <w:hideMark/>
          </w:tcPr>
          <w:p w:rsidR="00D50F38" w:rsidRPr="00D50F38" w:rsidRDefault="00D50F38" w:rsidP="00D50F38">
            <w:pPr>
              <w:spacing w:after="0" w:line="240" w:lineRule="auto"/>
              <w:rPr>
                <w:rFonts w:ascii="Arial" w:eastAsia="Times New Roman" w:hAnsi="Arial" w:cs="Arial"/>
                <w:sz w:val="20"/>
                <w:szCs w:val="20"/>
                <w:lang w:val="fi-FI" w:eastAsia="fi-FI"/>
              </w:rPr>
            </w:pPr>
            <w:r w:rsidRPr="00D50F38">
              <w:rPr>
                <w:rFonts w:ascii="Arial" w:eastAsia="Times New Roman" w:hAnsi="Arial" w:cs="Arial"/>
                <w:sz w:val="20"/>
                <w:szCs w:val="20"/>
                <w:lang w:val="fi-FI" w:eastAsia="fi-FI"/>
              </w:rPr>
              <w:t xml:space="preserve">Toimenpiteet joilla voidaan pidättää vettä ja tasata virtaamia valuma-alueella </w:t>
            </w:r>
            <w:r w:rsidR="00CA1C6C" w:rsidRPr="00CA1C6C">
              <w:rPr>
                <w:rFonts w:ascii="Arial" w:eastAsia="Times New Roman" w:hAnsi="Arial" w:cs="Arial"/>
                <w:sz w:val="20"/>
                <w:szCs w:val="20"/>
                <w:lang w:val="fi-FI" w:eastAsia="fi-FI"/>
              </w:rPr>
              <w:t>(veden varastointi, tulvatasanteet, avouomat, ennallistaminen yms.)</w:t>
            </w:r>
          </w:p>
        </w:tc>
      </w:tr>
      <w:tr w:rsidR="00D50F38" w:rsidRPr="00D50F38" w:rsidTr="00F566DC">
        <w:trPr>
          <w:trHeight w:val="255"/>
        </w:trPr>
        <w:tc>
          <w:tcPr>
            <w:tcW w:w="2220" w:type="dxa"/>
            <w:vMerge/>
            <w:tcBorders>
              <w:top w:val="nil"/>
              <w:left w:val="single" w:sz="4" w:space="0" w:color="auto"/>
              <w:bottom w:val="single" w:sz="4" w:space="0" w:color="auto"/>
              <w:right w:val="single" w:sz="4" w:space="0" w:color="auto"/>
            </w:tcBorders>
            <w:vAlign w:val="center"/>
            <w:hideMark/>
          </w:tcPr>
          <w:p w:rsidR="00D50F38" w:rsidRPr="00F566DC" w:rsidRDefault="00D50F38" w:rsidP="00D50F38">
            <w:pPr>
              <w:spacing w:after="0" w:line="240" w:lineRule="auto"/>
              <w:rPr>
                <w:rFonts w:ascii="Arial" w:eastAsia="Times New Roman" w:hAnsi="Arial" w:cs="Arial"/>
                <w:bCs/>
                <w:color w:val="000000"/>
                <w:sz w:val="20"/>
                <w:szCs w:val="20"/>
                <w:lang w:val="fi-FI" w:eastAsia="fi-FI"/>
              </w:rPr>
            </w:pPr>
          </w:p>
        </w:tc>
        <w:tc>
          <w:tcPr>
            <w:tcW w:w="3465" w:type="dxa"/>
            <w:tcBorders>
              <w:top w:val="nil"/>
              <w:left w:val="nil"/>
              <w:bottom w:val="single" w:sz="4" w:space="0" w:color="auto"/>
              <w:right w:val="single" w:sz="4" w:space="0" w:color="auto"/>
            </w:tcBorders>
            <w:shd w:val="clear" w:color="000000" w:fill="92CDDC"/>
            <w:hideMark/>
          </w:tcPr>
          <w:p w:rsidR="00D50F38" w:rsidRPr="00D50F38" w:rsidRDefault="00D50F38" w:rsidP="00D50F38">
            <w:pPr>
              <w:spacing w:after="0" w:line="240" w:lineRule="auto"/>
              <w:rPr>
                <w:rFonts w:ascii="Arial" w:eastAsia="Times New Roman" w:hAnsi="Arial" w:cs="Arial"/>
                <w:color w:val="000000"/>
                <w:sz w:val="20"/>
                <w:szCs w:val="20"/>
                <w:lang w:val="fi-FI" w:eastAsia="fi-FI"/>
              </w:rPr>
            </w:pPr>
            <w:r w:rsidRPr="00D50F38">
              <w:rPr>
                <w:rFonts w:ascii="Arial" w:eastAsia="Times New Roman" w:hAnsi="Arial" w:cs="Arial"/>
                <w:color w:val="000000"/>
                <w:sz w:val="20"/>
                <w:szCs w:val="20"/>
                <w:lang w:val="fi-FI" w:eastAsia="fi-FI"/>
              </w:rPr>
              <w:t>Vesistön säännöstely</w:t>
            </w:r>
          </w:p>
        </w:tc>
        <w:tc>
          <w:tcPr>
            <w:tcW w:w="4962" w:type="dxa"/>
            <w:tcBorders>
              <w:top w:val="nil"/>
              <w:left w:val="nil"/>
              <w:bottom w:val="single" w:sz="4" w:space="0" w:color="auto"/>
              <w:right w:val="single" w:sz="4" w:space="0" w:color="auto"/>
            </w:tcBorders>
            <w:shd w:val="clear" w:color="000000" w:fill="92CDDC"/>
            <w:hideMark/>
          </w:tcPr>
          <w:p w:rsidR="00D50F38" w:rsidRPr="00D50F38" w:rsidRDefault="00D50F38" w:rsidP="00D50F38">
            <w:pPr>
              <w:spacing w:after="0" w:line="240" w:lineRule="auto"/>
              <w:rPr>
                <w:rFonts w:ascii="Arial" w:eastAsia="Times New Roman" w:hAnsi="Arial" w:cs="Arial"/>
                <w:color w:val="000000"/>
                <w:sz w:val="20"/>
                <w:szCs w:val="20"/>
                <w:lang w:val="fi-FI" w:eastAsia="fi-FI"/>
              </w:rPr>
            </w:pPr>
            <w:r w:rsidRPr="00D50F38">
              <w:rPr>
                <w:rFonts w:ascii="Arial" w:eastAsia="Times New Roman" w:hAnsi="Arial" w:cs="Arial"/>
                <w:color w:val="000000"/>
                <w:sz w:val="20"/>
                <w:szCs w:val="20"/>
                <w:lang w:val="fi-FI" w:eastAsia="fi-FI"/>
              </w:rPr>
              <w:t>Rakenteelliset ja muut toimenpiteet joilla pyritään kehittämään säännöstelyä</w:t>
            </w:r>
            <w:r w:rsidR="00CA1C6C">
              <w:rPr>
                <w:rFonts w:ascii="Arial" w:eastAsia="Times New Roman" w:hAnsi="Arial" w:cs="Arial"/>
                <w:color w:val="000000"/>
                <w:sz w:val="20"/>
                <w:szCs w:val="20"/>
                <w:lang w:val="fi-FI" w:eastAsia="fi-FI"/>
              </w:rPr>
              <w:t xml:space="preserve"> </w:t>
            </w:r>
          </w:p>
        </w:tc>
      </w:tr>
      <w:tr w:rsidR="00D50F38" w:rsidRPr="00D50F38" w:rsidTr="00F566DC">
        <w:trPr>
          <w:trHeight w:val="255"/>
        </w:trPr>
        <w:tc>
          <w:tcPr>
            <w:tcW w:w="2220" w:type="dxa"/>
            <w:vMerge/>
            <w:tcBorders>
              <w:top w:val="nil"/>
              <w:left w:val="single" w:sz="4" w:space="0" w:color="auto"/>
              <w:bottom w:val="single" w:sz="4" w:space="0" w:color="auto"/>
              <w:right w:val="single" w:sz="4" w:space="0" w:color="auto"/>
            </w:tcBorders>
            <w:vAlign w:val="center"/>
            <w:hideMark/>
          </w:tcPr>
          <w:p w:rsidR="00D50F38" w:rsidRPr="00F566DC" w:rsidRDefault="00D50F38" w:rsidP="00D50F38">
            <w:pPr>
              <w:spacing w:after="0" w:line="240" w:lineRule="auto"/>
              <w:rPr>
                <w:rFonts w:ascii="Arial" w:eastAsia="Times New Roman" w:hAnsi="Arial" w:cs="Arial"/>
                <w:bCs/>
                <w:color w:val="000000"/>
                <w:sz w:val="20"/>
                <w:szCs w:val="20"/>
                <w:lang w:val="fi-FI" w:eastAsia="fi-FI"/>
              </w:rPr>
            </w:pPr>
          </w:p>
        </w:tc>
        <w:tc>
          <w:tcPr>
            <w:tcW w:w="3465" w:type="dxa"/>
            <w:tcBorders>
              <w:top w:val="nil"/>
              <w:left w:val="nil"/>
              <w:bottom w:val="single" w:sz="4" w:space="0" w:color="auto"/>
              <w:right w:val="single" w:sz="4" w:space="0" w:color="auto"/>
            </w:tcBorders>
            <w:shd w:val="clear" w:color="000000" w:fill="B7DEE8"/>
            <w:hideMark/>
          </w:tcPr>
          <w:p w:rsidR="00D50F38" w:rsidRPr="00D50F38" w:rsidRDefault="00D50F38" w:rsidP="00D50F38">
            <w:pPr>
              <w:spacing w:after="0" w:line="240" w:lineRule="auto"/>
              <w:rPr>
                <w:rFonts w:ascii="Arial" w:eastAsia="Times New Roman" w:hAnsi="Arial" w:cs="Arial"/>
                <w:color w:val="000000"/>
                <w:sz w:val="20"/>
                <w:szCs w:val="20"/>
                <w:lang w:val="fi-FI" w:eastAsia="fi-FI"/>
              </w:rPr>
            </w:pPr>
            <w:r w:rsidRPr="00D50F38">
              <w:rPr>
                <w:rFonts w:ascii="Arial" w:eastAsia="Times New Roman" w:hAnsi="Arial" w:cs="Arial"/>
                <w:color w:val="000000"/>
                <w:sz w:val="20"/>
                <w:szCs w:val="20"/>
                <w:lang w:val="fi-FI" w:eastAsia="fi-FI"/>
              </w:rPr>
              <w:t>Hulevesien hallinta</w:t>
            </w:r>
          </w:p>
        </w:tc>
        <w:tc>
          <w:tcPr>
            <w:tcW w:w="4962" w:type="dxa"/>
            <w:tcBorders>
              <w:top w:val="nil"/>
              <w:left w:val="nil"/>
              <w:bottom w:val="single" w:sz="4" w:space="0" w:color="auto"/>
              <w:right w:val="single" w:sz="4" w:space="0" w:color="auto"/>
            </w:tcBorders>
            <w:shd w:val="clear" w:color="000000" w:fill="B7DEE8"/>
            <w:hideMark/>
          </w:tcPr>
          <w:p w:rsidR="00D50F38" w:rsidRPr="00D50F38" w:rsidRDefault="00D50F38" w:rsidP="00D50F38">
            <w:pPr>
              <w:spacing w:after="0" w:line="240" w:lineRule="auto"/>
              <w:rPr>
                <w:rFonts w:ascii="Arial" w:eastAsia="Times New Roman" w:hAnsi="Arial" w:cs="Arial"/>
                <w:color w:val="000000"/>
                <w:sz w:val="20"/>
                <w:szCs w:val="20"/>
                <w:lang w:val="fi-FI" w:eastAsia="fi-FI"/>
              </w:rPr>
            </w:pPr>
            <w:r w:rsidRPr="00D50F38">
              <w:rPr>
                <w:rFonts w:ascii="Arial" w:eastAsia="Times New Roman" w:hAnsi="Arial" w:cs="Arial"/>
                <w:color w:val="000000"/>
                <w:sz w:val="20"/>
                <w:szCs w:val="20"/>
                <w:lang w:val="fi-FI" w:eastAsia="fi-FI"/>
              </w:rPr>
              <w:t xml:space="preserve">Toimenpiteet joilla pyritään vähentämään pintavaluntaa (tyypillisesti </w:t>
            </w:r>
            <w:proofErr w:type="spellStart"/>
            <w:r w:rsidRPr="00D50F38">
              <w:rPr>
                <w:rFonts w:ascii="Arial" w:eastAsia="Times New Roman" w:hAnsi="Arial" w:cs="Arial"/>
                <w:color w:val="000000"/>
                <w:sz w:val="20"/>
                <w:szCs w:val="20"/>
                <w:lang w:val="fi-FI" w:eastAsia="fi-FI"/>
              </w:rPr>
              <w:t>rak</w:t>
            </w:r>
            <w:proofErr w:type="spellEnd"/>
            <w:r w:rsidRPr="00D50F38">
              <w:rPr>
                <w:rFonts w:ascii="Arial" w:eastAsia="Times New Roman" w:hAnsi="Arial" w:cs="Arial"/>
                <w:color w:val="000000"/>
                <w:sz w:val="20"/>
                <w:szCs w:val="20"/>
                <w:lang w:val="fi-FI" w:eastAsia="fi-FI"/>
              </w:rPr>
              <w:t>. alueilla, hulevedet)</w:t>
            </w:r>
            <w:r w:rsidR="00CA1C6C">
              <w:rPr>
                <w:rFonts w:ascii="Arial" w:eastAsia="Times New Roman" w:hAnsi="Arial" w:cs="Arial"/>
                <w:color w:val="000000"/>
                <w:sz w:val="20"/>
                <w:szCs w:val="20"/>
                <w:lang w:val="fi-FI" w:eastAsia="fi-FI"/>
              </w:rPr>
              <w:t xml:space="preserve"> </w:t>
            </w:r>
            <w:r w:rsidR="00CA1C6C" w:rsidRPr="00CA1C6C">
              <w:rPr>
                <w:rFonts w:ascii="Arial" w:eastAsia="Times New Roman" w:hAnsi="Arial" w:cs="Arial"/>
                <w:color w:val="000000"/>
                <w:sz w:val="20"/>
                <w:szCs w:val="20"/>
                <w:lang w:val="fi-FI" w:eastAsia="fi-FI"/>
              </w:rPr>
              <w:t>(imeyttäminen, hulevesikosteikot, verkoston vesijohtokyvyn parantaminen, luonnonmukainen hulevesien hallinta)</w:t>
            </w:r>
          </w:p>
        </w:tc>
      </w:tr>
      <w:tr w:rsidR="00D50F38" w:rsidRPr="00D50F38" w:rsidTr="00F566DC">
        <w:trPr>
          <w:trHeight w:val="255"/>
        </w:trPr>
        <w:tc>
          <w:tcPr>
            <w:tcW w:w="2220" w:type="dxa"/>
            <w:vMerge/>
            <w:tcBorders>
              <w:top w:val="nil"/>
              <w:left w:val="single" w:sz="4" w:space="0" w:color="auto"/>
              <w:bottom w:val="single" w:sz="4" w:space="0" w:color="auto"/>
              <w:right w:val="single" w:sz="4" w:space="0" w:color="auto"/>
            </w:tcBorders>
            <w:vAlign w:val="center"/>
            <w:hideMark/>
          </w:tcPr>
          <w:p w:rsidR="00D50F38" w:rsidRPr="00F566DC" w:rsidRDefault="00D50F38" w:rsidP="00D50F38">
            <w:pPr>
              <w:spacing w:after="0" w:line="240" w:lineRule="auto"/>
              <w:rPr>
                <w:rFonts w:ascii="Arial" w:eastAsia="Times New Roman" w:hAnsi="Arial" w:cs="Arial"/>
                <w:bCs/>
                <w:color w:val="000000"/>
                <w:sz w:val="20"/>
                <w:szCs w:val="20"/>
                <w:lang w:val="fi-FI" w:eastAsia="fi-FI"/>
              </w:rPr>
            </w:pPr>
          </w:p>
        </w:tc>
        <w:tc>
          <w:tcPr>
            <w:tcW w:w="3465" w:type="dxa"/>
            <w:tcBorders>
              <w:top w:val="nil"/>
              <w:left w:val="nil"/>
              <w:bottom w:val="single" w:sz="4" w:space="0" w:color="auto"/>
              <w:right w:val="single" w:sz="4" w:space="0" w:color="auto"/>
            </w:tcBorders>
            <w:shd w:val="clear" w:color="000000" w:fill="DAEEF3"/>
            <w:hideMark/>
          </w:tcPr>
          <w:p w:rsidR="00D50F38" w:rsidRPr="00D50F38" w:rsidRDefault="00D50F38" w:rsidP="00D50F38">
            <w:pPr>
              <w:spacing w:after="0" w:line="240" w:lineRule="auto"/>
              <w:rPr>
                <w:rFonts w:ascii="Arial" w:eastAsia="Times New Roman" w:hAnsi="Arial" w:cs="Arial"/>
                <w:color w:val="000000"/>
                <w:sz w:val="20"/>
                <w:szCs w:val="20"/>
                <w:lang w:val="fi-FI" w:eastAsia="fi-FI"/>
              </w:rPr>
            </w:pPr>
            <w:r w:rsidRPr="00D50F38">
              <w:rPr>
                <w:rFonts w:ascii="Arial" w:eastAsia="Times New Roman" w:hAnsi="Arial" w:cs="Arial"/>
                <w:color w:val="000000"/>
                <w:sz w:val="20"/>
                <w:szCs w:val="20"/>
                <w:lang w:val="fi-FI" w:eastAsia="fi-FI"/>
              </w:rPr>
              <w:t>Tulvasuojelurakenteet</w:t>
            </w:r>
          </w:p>
        </w:tc>
        <w:tc>
          <w:tcPr>
            <w:tcW w:w="4962" w:type="dxa"/>
            <w:tcBorders>
              <w:top w:val="nil"/>
              <w:left w:val="nil"/>
              <w:bottom w:val="single" w:sz="4" w:space="0" w:color="auto"/>
              <w:right w:val="single" w:sz="4" w:space="0" w:color="auto"/>
            </w:tcBorders>
            <w:shd w:val="clear" w:color="000000" w:fill="DAEEF3"/>
            <w:hideMark/>
          </w:tcPr>
          <w:p w:rsidR="00D50F38" w:rsidRPr="00D50F38" w:rsidRDefault="00D50F38" w:rsidP="00D50F38">
            <w:pPr>
              <w:spacing w:after="0" w:line="240" w:lineRule="auto"/>
              <w:rPr>
                <w:rFonts w:ascii="Arial" w:eastAsia="Times New Roman" w:hAnsi="Arial" w:cs="Arial"/>
                <w:color w:val="000000"/>
                <w:sz w:val="20"/>
                <w:szCs w:val="20"/>
                <w:lang w:val="fi-FI" w:eastAsia="fi-FI"/>
              </w:rPr>
            </w:pPr>
            <w:r w:rsidRPr="00D50F38">
              <w:rPr>
                <w:rFonts w:ascii="Arial" w:eastAsia="Times New Roman" w:hAnsi="Arial" w:cs="Arial"/>
                <w:color w:val="000000"/>
                <w:sz w:val="20"/>
                <w:szCs w:val="20"/>
                <w:lang w:val="fi-FI" w:eastAsia="fi-FI"/>
              </w:rPr>
              <w:t>Rakenteelliset toimenpiteet vesistössä ja tulvariskialueella</w:t>
            </w:r>
            <w:r w:rsidR="00CA1C6C">
              <w:rPr>
                <w:rFonts w:ascii="Arial" w:eastAsia="Times New Roman" w:hAnsi="Arial" w:cs="Arial"/>
                <w:color w:val="000000"/>
                <w:sz w:val="20"/>
                <w:szCs w:val="20"/>
                <w:lang w:val="fi-FI" w:eastAsia="fi-FI"/>
              </w:rPr>
              <w:t xml:space="preserve"> </w:t>
            </w:r>
            <w:r w:rsidR="00CA1C6C" w:rsidRPr="00CA1C6C">
              <w:rPr>
                <w:rFonts w:ascii="Arial" w:eastAsia="Times New Roman" w:hAnsi="Arial" w:cs="Arial"/>
                <w:color w:val="000000"/>
                <w:sz w:val="20"/>
                <w:szCs w:val="20"/>
                <w:lang w:val="fi-FI" w:eastAsia="fi-FI"/>
              </w:rPr>
              <w:t>(padot, penkereet, uomat, tulvavallit ja -seinät, muut rakenteet sekä niiden muokkaaminen tai poistaminen)</w:t>
            </w:r>
          </w:p>
        </w:tc>
      </w:tr>
      <w:tr w:rsidR="00D50F38" w:rsidRPr="00D50F38" w:rsidTr="00F566DC">
        <w:trPr>
          <w:trHeight w:val="255"/>
        </w:trPr>
        <w:tc>
          <w:tcPr>
            <w:tcW w:w="2220" w:type="dxa"/>
            <w:vMerge/>
            <w:tcBorders>
              <w:top w:val="nil"/>
              <w:left w:val="single" w:sz="4" w:space="0" w:color="auto"/>
              <w:bottom w:val="single" w:sz="4" w:space="0" w:color="auto"/>
              <w:right w:val="single" w:sz="4" w:space="0" w:color="auto"/>
            </w:tcBorders>
            <w:vAlign w:val="center"/>
            <w:hideMark/>
          </w:tcPr>
          <w:p w:rsidR="00D50F38" w:rsidRPr="00F566DC" w:rsidRDefault="00D50F38" w:rsidP="00D50F38">
            <w:pPr>
              <w:spacing w:after="0" w:line="240" w:lineRule="auto"/>
              <w:rPr>
                <w:rFonts w:ascii="Arial" w:eastAsia="Times New Roman" w:hAnsi="Arial" w:cs="Arial"/>
                <w:bCs/>
                <w:color w:val="000000"/>
                <w:sz w:val="20"/>
                <w:szCs w:val="20"/>
                <w:lang w:val="fi-FI" w:eastAsia="fi-FI"/>
              </w:rPr>
            </w:pPr>
          </w:p>
        </w:tc>
        <w:tc>
          <w:tcPr>
            <w:tcW w:w="3465" w:type="dxa"/>
            <w:tcBorders>
              <w:top w:val="nil"/>
              <w:left w:val="nil"/>
              <w:bottom w:val="single" w:sz="4" w:space="0" w:color="auto"/>
              <w:right w:val="single" w:sz="4" w:space="0" w:color="auto"/>
            </w:tcBorders>
            <w:shd w:val="clear" w:color="000000" w:fill="DCE6F1"/>
            <w:hideMark/>
          </w:tcPr>
          <w:p w:rsidR="00D50F38" w:rsidRPr="00D50F38" w:rsidRDefault="00D50F38" w:rsidP="00D50F38">
            <w:pPr>
              <w:spacing w:after="0" w:line="240" w:lineRule="auto"/>
              <w:rPr>
                <w:rFonts w:ascii="Arial" w:eastAsia="Times New Roman" w:hAnsi="Arial" w:cs="Arial"/>
                <w:color w:val="000000"/>
                <w:sz w:val="20"/>
                <w:szCs w:val="20"/>
                <w:lang w:val="fi-FI" w:eastAsia="fi-FI"/>
              </w:rPr>
            </w:pPr>
            <w:r w:rsidRPr="00D50F38">
              <w:rPr>
                <w:rFonts w:ascii="Arial" w:eastAsia="Times New Roman" w:hAnsi="Arial" w:cs="Arial"/>
                <w:color w:val="000000"/>
                <w:sz w:val="20"/>
                <w:szCs w:val="20"/>
                <w:lang w:val="fi-FI" w:eastAsia="fi-FI"/>
              </w:rPr>
              <w:t>Muu tulvasuojelu</w:t>
            </w:r>
          </w:p>
        </w:tc>
        <w:tc>
          <w:tcPr>
            <w:tcW w:w="4962" w:type="dxa"/>
            <w:tcBorders>
              <w:top w:val="nil"/>
              <w:left w:val="nil"/>
              <w:bottom w:val="single" w:sz="4" w:space="0" w:color="auto"/>
              <w:right w:val="single" w:sz="4" w:space="0" w:color="auto"/>
            </w:tcBorders>
            <w:shd w:val="clear" w:color="000000" w:fill="DCE6F1"/>
            <w:hideMark/>
          </w:tcPr>
          <w:p w:rsidR="00D50F38" w:rsidRPr="00D50F38" w:rsidRDefault="00D50F38" w:rsidP="00D50F38">
            <w:pPr>
              <w:spacing w:after="0" w:line="240" w:lineRule="auto"/>
              <w:rPr>
                <w:rFonts w:ascii="Arial" w:eastAsia="Times New Roman" w:hAnsi="Arial" w:cs="Arial"/>
                <w:color w:val="000000"/>
                <w:sz w:val="20"/>
                <w:szCs w:val="20"/>
                <w:lang w:val="fi-FI" w:eastAsia="fi-FI"/>
              </w:rPr>
            </w:pPr>
            <w:r w:rsidRPr="00D50F38">
              <w:rPr>
                <w:rFonts w:ascii="Arial" w:eastAsia="Times New Roman" w:hAnsi="Arial" w:cs="Arial"/>
                <w:color w:val="000000"/>
                <w:sz w:val="20"/>
                <w:szCs w:val="20"/>
                <w:lang w:val="fi-FI" w:eastAsia="fi-FI"/>
              </w:rPr>
              <w:t>Muut toimenpiteet joilla pyritään parantamaan tulvien torjuntaa</w:t>
            </w:r>
            <w:r w:rsidR="00CA1C6C">
              <w:rPr>
                <w:rFonts w:ascii="Arial" w:eastAsia="Times New Roman" w:hAnsi="Arial" w:cs="Arial"/>
                <w:color w:val="000000"/>
                <w:sz w:val="20"/>
                <w:szCs w:val="20"/>
                <w:lang w:val="fi-FI" w:eastAsia="fi-FI"/>
              </w:rPr>
              <w:t xml:space="preserve"> </w:t>
            </w:r>
            <w:r w:rsidR="00CA1C6C" w:rsidRPr="00CA1C6C">
              <w:rPr>
                <w:rFonts w:ascii="Arial" w:eastAsia="Times New Roman" w:hAnsi="Arial" w:cs="Arial"/>
                <w:color w:val="000000"/>
                <w:sz w:val="20"/>
                <w:szCs w:val="20"/>
                <w:lang w:val="fi-FI" w:eastAsia="fi-FI"/>
              </w:rPr>
              <w:t>(hyyde- ja jääpatojen ennaltaehkäisy, pumppaus, ruoppaus)</w:t>
            </w:r>
          </w:p>
        </w:tc>
      </w:tr>
      <w:tr w:rsidR="00D50F38" w:rsidRPr="00D50F38" w:rsidTr="00F566DC">
        <w:trPr>
          <w:trHeight w:val="255"/>
        </w:trPr>
        <w:tc>
          <w:tcPr>
            <w:tcW w:w="2220" w:type="dxa"/>
            <w:vMerge w:val="restart"/>
            <w:tcBorders>
              <w:top w:val="nil"/>
              <w:left w:val="single" w:sz="4" w:space="0" w:color="auto"/>
              <w:bottom w:val="single" w:sz="4" w:space="0" w:color="auto"/>
              <w:right w:val="single" w:sz="4" w:space="0" w:color="auto"/>
            </w:tcBorders>
            <w:shd w:val="clear" w:color="000000" w:fill="808080"/>
            <w:hideMark/>
          </w:tcPr>
          <w:p w:rsidR="00D50F38" w:rsidRPr="00F566DC" w:rsidRDefault="00F566DC" w:rsidP="00D50F38">
            <w:pPr>
              <w:spacing w:after="0" w:line="240" w:lineRule="auto"/>
              <w:rPr>
                <w:rFonts w:ascii="Arial" w:eastAsia="Times New Roman" w:hAnsi="Arial" w:cs="Arial"/>
                <w:bCs/>
                <w:color w:val="000000"/>
                <w:sz w:val="20"/>
                <w:szCs w:val="20"/>
                <w:lang w:val="fi-FI" w:eastAsia="fi-FI"/>
              </w:rPr>
            </w:pPr>
            <w:r w:rsidRPr="00F566DC">
              <w:rPr>
                <w:rFonts w:ascii="Arial" w:eastAsia="Times New Roman" w:hAnsi="Arial" w:cs="Arial"/>
                <w:bCs/>
                <w:color w:val="000000"/>
                <w:sz w:val="20"/>
                <w:szCs w:val="20"/>
                <w:lang w:val="fi-FI" w:eastAsia="fi-FI"/>
              </w:rPr>
              <w:t>T</w:t>
            </w:r>
            <w:r w:rsidR="00D50F38" w:rsidRPr="00F566DC">
              <w:rPr>
                <w:rFonts w:ascii="Arial" w:eastAsia="Times New Roman" w:hAnsi="Arial" w:cs="Arial"/>
                <w:bCs/>
                <w:color w:val="000000"/>
                <w:sz w:val="20"/>
                <w:szCs w:val="20"/>
                <w:lang w:val="fi-FI" w:eastAsia="fi-FI"/>
              </w:rPr>
              <w:t>oiminta tulvatilanteessa</w:t>
            </w:r>
          </w:p>
        </w:tc>
        <w:tc>
          <w:tcPr>
            <w:tcW w:w="3465" w:type="dxa"/>
            <w:tcBorders>
              <w:top w:val="nil"/>
              <w:left w:val="nil"/>
              <w:bottom w:val="single" w:sz="4" w:space="0" w:color="auto"/>
              <w:right w:val="single" w:sz="4" w:space="0" w:color="auto"/>
            </w:tcBorders>
            <w:shd w:val="clear" w:color="000000" w:fill="A6A6A6"/>
            <w:hideMark/>
          </w:tcPr>
          <w:p w:rsidR="00D50F38" w:rsidRPr="00D50F38" w:rsidRDefault="00CA1C6C" w:rsidP="00D50F38">
            <w:pPr>
              <w:spacing w:after="0" w:line="240" w:lineRule="auto"/>
              <w:rPr>
                <w:rFonts w:ascii="Arial" w:eastAsia="Times New Roman" w:hAnsi="Arial" w:cs="Arial"/>
                <w:color w:val="000000"/>
                <w:sz w:val="20"/>
                <w:szCs w:val="20"/>
                <w:lang w:val="fi-FI" w:eastAsia="fi-FI"/>
              </w:rPr>
            </w:pPr>
            <w:r>
              <w:rPr>
                <w:rFonts w:ascii="Arial" w:eastAsia="Times New Roman" w:hAnsi="Arial" w:cs="Arial"/>
                <w:color w:val="000000"/>
                <w:sz w:val="20"/>
                <w:szCs w:val="20"/>
                <w:lang w:val="fi-FI" w:eastAsia="fi-FI"/>
              </w:rPr>
              <w:t>T</w:t>
            </w:r>
            <w:r w:rsidR="00D50F38" w:rsidRPr="00D50F38">
              <w:rPr>
                <w:rFonts w:ascii="Arial" w:eastAsia="Times New Roman" w:hAnsi="Arial" w:cs="Arial"/>
                <w:color w:val="000000"/>
                <w:sz w:val="20"/>
                <w:szCs w:val="20"/>
                <w:lang w:val="fi-FI" w:eastAsia="fi-FI"/>
              </w:rPr>
              <w:t>ilapäiset tulvasuojelurakenteet</w:t>
            </w:r>
          </w:p>
        </w:tc>
        <w:tc>
          <w:tcPr>
            <w:tcW w:w="4962" w:type="dxa"/>
            <w:tcBorders>
              <w:top w:val="nil"/>
              <w:left w:val="nil"/>
              <w:bottom w:val="single" w:sz="4" w:space="0" w:color="auto"/>
              <w:right w:val="single" w:sz="4" w:space="0" w:color="auto"/>
            </w:tcBorders>
            <w:shd w:val="clear" w:color="000000" w:fill="A6A6A6"/>
            <w:hideMark/>
          </w:tcPr>
          <w:p w:rsidR="00D50F38" w:rsidRPr="00D50F38" w:rsidRDefault="00CA1C6C" w:rsidP="00D50F38">
            <w:pPr>
              <w:spacing w:after="0" w:line="240" w:lineRule="auto"/>
              <w:rPr>
                <w:rFonts w:ascii="Arial" w:eastAsia="Times New Roman" w:hAnsi="Arial" w:cs="Arial"/>
                <w:color w:val="000000"/>
                <w:sz w:val="20"/>
                <w:szCs w:val="20"/>
                <w:lang w:val="fi-FI" w:eastAsia="fi-FI"/>
              </w:rPr>
            </w:pPr>
            <w:r>
              <w:rPr>
                <w:rFonts w:ascii="Arial" w:eastAsia="Times New Roman" w:hAnsi="Arial" w:cs="Arial"/>
                <w:color w:val="000000"/>
                <w:sz w:val="20"/>
                <w:szCs w:val="20"/>
                <w:lang w:val="fi-FI" w:eastAsia="fi-FI"/>
              </w:rPr>
              <w:t>T</w:t>
            </w:r>
            <w:r w:rsidR="00D50F38" w:rsidRPr="00D50F38">
              <w:rPr>
                <w:rFonts w:ascii="Arial" w:eastAsia="Times New Roman" w:hAnsi="Arial" w:cs="Arial"/>
                <w:color w:val="000000"/>
                <w:sz w:val="20"/>
                <w:szCs w:val="20"/>
                <w:lang w:val="fi-FI" w:eastAsia="fi-FI"/>
              </w:rPr>
              <w:t>ilapäiset tulvasuojelurakenteet</w:t>
            </w:r>
            <w:r>
              <w:rPr>
                <w:rFonts w:ascii="Arial" w:eastAsia="Times New Roman" w:hAnsi="Arial" w:cs="Arial"/>
                <w:color w:val="000000"/>
                <w:sz w:val="20"/>
                <w:szCs w:val="20"/>
                <w:lang w:val="fi-FI" w:eastAsia="fi-FI"/>
              </w:rPr>
              <w:t xml:space="preserve"> </w:t>
            </w:r>
            <w:r w:rsidRPr="00CA1C6C">
              <w:rPr>
                <w:rFonts w:ascii="Arial" w:eastAsia="Times New Roman" w:hAnsi="Arial" w:cs="Arial"/>
                <w:color w:val="000000"/>
                <w:sz w:val="20"/>
                <w:szCs w:val="20"/>
                <w:lang w:val="fi-FI" w:eastAsia="fi-FI"/>
              </w:rPr>
              <w:t>(tilapäiset vallit, seinät, ovi- ja ikkuna-aukkojen sekä sokkeleiden suojaus, hiekkasäkit yms</w:t>
            </w:r>
            <w:r>
              <w:rPr>
                <w:rFonts w:ascii="Arial" w:eastAsia="Times New Roman" w:hAnsi="Arial" w:cs="Arial"/>
                <w:color w:val="000000"/>
                <w:sz w:val="20"/>
                <w:szCs w:val="20"/>
                <w:lang w:val="fi-FI" w:eastAsia="fi-FI"/>
              </w:rPr>
              <w:t>.</w:t>
            </w:r>
            <w:r w:rsidRPr="00CA1C6C">
              <w:rPr>
                <w:rFonts w:ascii="Arial" w:eastAsia="Times New Roman" w:hAnsi="Arial" w:cs="Arial"/>
                <w:color w:val="000000"/>
                <w:sz w:val="20"/>
                <w:szCs w:val="20"/>
                <w:lang w:val="fi-FI" w:eastAsia="fi-FI"/>
              </w:rPr>
              <w:t>)</w:t>
            </w:r>
          </w:p>
        </w:tc>
      </w:tr>
      <w:tr w:rsidR="00D50F38" w:rsidRPr="00CA1C6C" w:rsidTr="00F566DC">
        <w:trPr>
          <w:trHeight w:val="510"/>
        </w:trPr>
        <w:tc>
          <w:tcPr>
            <w:tcW w:w="2220" w:type="dxa"/>
            <w:vMerge/>
            <w:tcBorders>
              <w:top w:val="nil"/>
              <w:left w:val="single" w:sz="4" w:space="0" w:color="auto"/>
              <w:bottom w:val="single" w:sz="4" w:space="0" w:color="auto"/>
              <w:right w:val="single" w:sz="4" w:space="0" w:color="auto"/>
            </w:tcBorders>
            <w:vAlign w:val="center"/>
            <w:hideMark/>
          </w:tcPr>
          <w:p w:rsidR="00D50F38" w:rsidRPr="00F566DC" w:rsidRDefault="00D50F38" w:rsidP="00D50F38">
            <w:pPr>
              <w:spacing w:after="0" w:line="240" w:lineRule="auto"/>
              <w:rPr>
                <w:rFonts w:ascii="Arial" w:eastAsia="Times New Roman" w:hAnsi="Arial" w:cs="Arial"/>
                <w:bCs/>
                <w:color w:val="000000"/>
                <w:sz w:val="20"/>
                <w:szCs w:val="20"/>
                <w:lang w:val="fi-FI" w:eastAsia="fi-FI"/>
              </w:rPr>
            </w:pPr>
          </w:p>
        </w:tc>
        <w:tc>
          <w:tcPr>
            <w:tcW w:w="3465" w:type="dxa"/>
            <w:tcBorders>
              <w:top w:val="nil"/>
              <w:left w:val="nil"/>
              <w:bottom w:val="single" w:sz="4" w:space="0" w:color="auto"/>
              <w:right w:val="single" w:sz="4" w:space="0" w:color="auto"/>
            </w:tcBorders>
            <w:shd w:val="clear" w:color="000000" w:fill="BFBFBF"/>
            <w:hideMark/>
          </w:tcPr>
          <w:p w:rsidR="00D50F38" w:rsidRPr="00D50F38" w:rsidRDefault="00CA1C6C" w:rsidP="00D50F38">
            <w:pPr>
              <w:spacing w:after="0" w:line="240" w:lineRule="auto"/>
              <w:rPr>
                <w:rFonts w:ascii="Arial" w:eastAsia="Times New Roman" w:hAnsi="Arial" w:cs="Arial"/>
                <w:sz w:val="20"/>
                <w:szCs w:val="20"/>
                <w:lang w:val="fi-FI" w:eastAsia="fi-FI"/>
              </w:rPr>
            </w:pPr>
            <w:r>
              <w:rPr>
                <w:rFonts w:ascii="Arial" w:eastAsia="Times New Roman" w:hAnsi="Arial" w:cs="Arial"/>
                <w:sz w:val="20"/>
                <w:szCs w:val="20"/>
                <w:lang w:val="fi-FI" w:eastAsia="fi-FI"/>
              </w:rPr>
              <w:t>T</w:t>
            </w:r>
            <w:r w:rsidR="00D50F38" w:rsidRPr="00D50F38">
              <w:rPr>
                <w:rFonts w:ascii="Arial" w:eastAsia="Times New Roman" w:hAnsi="Arial" w:cs="Arial"/>
                <w:sz w:val="20"/>
                <w:szCs w:val="20"/>
                <w:lang w:val="fi-FI" w:eastAsia="fi-FI"/>
              </w:rPr>
              <w:t>ulvatilannetoiminta</w:t>
            </w:r>
          </w:p>
        </w:tc>
        <w:tc>
          <w:tcPr>
            <w:tcW w:w="4962" w:type="dxa"/>
            <w:tcBorders>
              <w:top w:val="nil"/>
              <w:left w:val="nil"/>
              <w:bottom w:val="single" w:sz="4" w:space="0" w:color="auto"/>
              <w:right w:val="single" w:sz="4" w:space="0" w:color="auto"/>
            </w:tcBorders>
            <w:shd w:val="clear" w:color="000000" w:fill="BFBFBF"/>
            <w:hideMark/>
          </w:tcPr>
          <w:p w:rsidR="00D50F38" w:rsidRPr="00D50F38" w:rsidRDefault="00CA1C6C" w:rsidP="00D50F38">
            <w:pPr>
              <w:spacing w:after="0" w:line="240" w:lineRule="auto"/>
              <w:rPr>
                <w:rFonts w:ascii="Arial" w:eastAsia="Times New Roman" w:hAnsi="Arial" w:cs="Arial"/>
                <w:sz w:val="20"/>
                <w:szCs w:val="20"/>
                <w:lang w:val="fi-FI" w:eastAsia="fi-FI"/>
              </w:rPr>
            </w:pPr>
            <w:r>
              <w:rPr>
                <w:rFonts w:ascii="Arial" w:eastAsia="Times New Roman" w:hAnsi="Arial" w:cs="Arial"/>
                <w:sz w:val="20"/>
                <w:szCs w:val="20"/>
                <w:lang w:val="fi-FI" w:eastAsia="fi-FI"/>
              </w:rPr>
              <w:t>T</w:t>
            </w:r>
            <w:r w:rsidR="00D50F38" w:rsidRPr="00D50F38">
              <w:rPr>
                <w:rFonts w:ascii="Arial" w:eastAsia="Times New Roman" w:hAnsi="Arial" w:cs="Arial"/>
                <w:sz w:val="20"/>
                <w:szCs w:val="20"/>
                <w:lang w:val="fi-FI" w:eastAsia="fi-FI"/>
              </w:rPr>
              <w:t>ulvan aikana suoritettavat toimenpiteet, joiden tarkoituksena on estää tai vähentää tulvasta aiheutuvia vahinkoja</w:t>
            </w:r>
            <w:r>
              <w:rPr>
                <w:rFonts w:ascii="Arial" w:eastAsia="Times New Roman" w:hAnsi="Arial" w:cs="Arial"/>
                <w:sz w:val="20"/>
                <w:szCs w:val="20"/>
                <w:lang w:val="fi-FI" w:eastAsia="fi-FI"/>
              </w:rPr>
              <w:t xml:space="preserve"> </w:t>
            </w:r>
            <w:r w:rsidRPr="00CA1C6C">
              <w:rPr>
                <w:rFonts w:ascii="Arial" w:eastAsia="Times New Roman" w:hAnsi="Arial" w:cs="Arial"/>
                <w:sz w:val="20"/>
                <w:szCs w:val="20"/>
                <w:lang w:val="fi-FI" w:eastAsia="fi-FI"/>
              </w:rPr>
              <w:t>(säännöstelyjen optimointi, poikkeusluvat, pumppaus, evakuointi, jää- ja hyydepuomit ja jääpatojen rikkominen jne</w:t>
            </w:r>
            <w:r>
              <w:rPr>
                <w:rFonts w:ascii="Arial" w:eastAsia="Times New Roman" w:hAnsi="Arial" w:cs="Arial"/>
                <w:sz w:val="20"/>
                <w:szCs w:val="20"/>
                <w:lang w:val="fi-FI" w:eastAsia="fi-FI"/>
              </w:rPr>
              <w:t>.</w:t>
            </w:r>
            <w:r w:rsidRPr="00CA1C6C">
              <w:rPr>
                <w:rFonts w:ascii="Arial" w:eastAsia="Times New Roman" w:hAnsi="Arial" w:cs="Arial"/>
                <w:sz w:val="20"/>
                <w:szCs w:val="20"/>
                <w:lang w:val="fi-FI" w:eastAsia="fi-FI"/>
              </w:rPr>
              <w:t>)</w:t>
            </w:r>
          </w:p>
        </w:tc>
      </w:tr>
      <w:tr w:rsidR="00D50F38" w:rsidRPr="00D50F38" w:rsidTr="00F566DC">
        <w:trPr>
          <w:trHeight w:val="255"/>
        </w:trPr>
        <w:tc>
          <w:tcPr>
            <w:tcW w:w="2220" w:type="dxa"/>
            <w:vMerge/>
            <w:tcBorders>
              <w:top w:val="nil"/>
              <w:left w:val="single" w:sz="4" w:space="0" w:color="auto"/>
              <w:bottom w:val="single" w:sz="4" w:space="0" w:color="auto"/>
              <w:right w:val="single" w:sz="4" w:space="0" w:color="auto"/>
            </w:tcBorders>
            <w:vAlign w:val="center"/>
            <w:hideMark/>
          </w:tcPr>
          <w:p w:rsidR="00D50F38" w:rsidRPr="00F566DC" w:rsidRDefault="00D50F38" w:rsidP="00D50F38">
            <w:pPr>
              <w:spacing w:after="0" w:line="240" w:lineRule="auto"/>
              <w:rPr>
                <w:rFonts w:ascii="Arial" w:eastAsia="Times New Roman" w:hAnsi="Arial" w:cs="Arial"/>
                <w:bCs/>
                <w:color w:val="000000"/>
                <w:sz w:val="20"/>
                <w:szCs w:val="20"/>
                <w:lang w:val="fi-FI" w:eastAsia="fi-FI"/>
              </w:rPr>
            </w:pPr>
          </w:p>
        </w:tc>
        <w:tc>
          <w:tcPr>
            <w:tcW w:w="3465" w:type="dxa"/>
            <w:tcBorders>
              <w:top w:val="nil"/>
              <w:left w:val="nil"/>
              <w:bottom w:val="single" w:sz="4" w:space="0" w:color="auto"/>
              <w:right w:val="single" w:sz="4" w:space="0" w:color="auto"/>
            </w:tcBorders>
            <w:shd w:val="clear" w:color="000000" w:fill="BFBFBF"/>
            <w:hideMark/>
          </w:tcPr>
          <w:p w:rsidR="00D50F38" w:rsidRPr="00D50F38" w:rsidRDefault="00D50F38" w:rsidP="00D50F38">
            <w:pPr>
              <w:spacing w:after="0" w:line="240" w:lineRule="auto"/>
              <w:rPr>
                <w:rFonts w:ascii="Arial" w:eastAsia="Times New Roman" w:hAnsi="Arial" w:cs="Arial"/>
                <w:color w:val="000000"/>
                <w:sz w:val="20"/>
                <w:szCs w:val="20"/>
                <w:lang w:val="fi-FI" w:eastAsia="fi-FI"/>
              </w:rPr>
            </w:pPr>
            <w:r w:rsidRPr="00D50F38">
              <w:rPr>
                <w:rFonts w:ascii="Arial" w:eastAsia="Times New Roman" w:hAnsi="Arial" w:cs="Arial"/>
                <w:color w:val="000000"/>
                <w:sz w:val="20"/>
                <w:szCs w:val="20"/>
                <w:lang w:val="fi-FI" w:eastAsia="fi-FI"/>
              </w:rPr>
              <w:t>Muu toiminta tulvatilanteessa</w:t>
            </w:r>
          </w:p>
        </w:tc>
        <w:tc>
          <w:tcPr>
            <w:tcW w:w="4962" w:type="dxa"/>
            <w:tcBorders>
              <w:top w:val="nil"/>
              <w:left w:val="nil"/>
              <w:bottom w:val="single" w:sz="4" w:space="0" w:color="auto"/>
              <w:right w:val="single" w:sz="4" w:space="0" w:color="auto"/>
            </w:tcBorders>
            <w:shd w:val="clear" w:color="000000" w:fill="BFBFBF"/>
            <w:hideMark/>
          </w:tcPr>
          <w:p w:rsidR="00D50F38" w:rsidRPr="00D50F38" w:rsidRDefault="00D50F38" w:rsidP="00D50F38">
            <w:pPr>
              <w:spacing w:after="0" w:line="240" w:lineRule="auto"/>
              <w:rPr>
                <w:rFonts w:ascii="Arial" w:eastAsia="Times New Roman" w:hAnsi="Arial" w:cs="Arial"/>
                <w:color w:val="000000"/>
                <w:sz w:val="20"/>
                <w:szCs w:val="20"/>
                <w:lang w:val="fi-FI" w:eastAsia="fi-FI"/>
              </w:rPr>
            </w:pPr>
            <w:r w:rsidRPr="00D50F38">
              <w:rPr>
                <w:rFonts w:ascii="Arial" w:eastAsia="Times New Roman" w:hAnsi="Arial" w:cs="Arial"/>
                <w:color w:val="000000"/>
                <w:sz w:val="20"/>
                <w:szCs w:val="20"/>
                <w:lang w:val="fi-FI" w:eastAsia="fi-FI"/>
              </w:rPr>
              <w:t>Muu toiminta tulvatilanteessa</w:t>
            </w:r>
          </w:p>
        </w:tc>
      </w:tr>
      <w:tr w:rsidR="00D50F38" w:rsidRPr="00D50F38" w:rsidTr="00F566DC">
        <w:trPr>
          <w:trHeight w:val="510"/>
        </w:trPr>
        <w:tc>
          <w:tcPr>
            <w:tcW w:w="2220" w:type="dxa"/>
            <w:vMerge w:val="restart"/>
            <w:tcBorders>
              <w:top w:val="nil"/>
              <w:left w:val="single" w:sz="4" w:space="0" w:color="auto"/>
              <w:bottom w:val="single" w:sz="4" w:space="0" w:color="auto"/>
              <w:right w:val="single" w:sz="4" w:space="0" w:color="auto"/>
            </w:tcBorders>
            <w:shd w:val="clear" w:color="000000" w:fill="4F6228"/>
            <w:hideMark/>
          </w:tcPr>
          <w:p w:rsidR="00D50F38" w:rsidRPr="00F566DC" w:rsidRDefault="00D50F38" w:rsidP="00D50F38">
            <w:pPr>
              <w:spacing w:after="0" w:line="240" w:lineRule="auto"/>
              <w:rPr>
                <w:rFonts w:ascii="Arial" w:eastAsia="Times New Roman" w:hAnsi="Arial" w:cs="Arial"/>
                <w:bCs/>
                <w:color w:val="000000"/>
                <w:sz w:val="20"/>
                <w:szCs w:val="20"/>
                <w:lang w:val="fi-FI" w:eastAsia="fi-FI"/>
              </w:rPr>
            </w:pPr>
            <w:r w:rsidRPr="00F566DC">
              <w:rPr>
                <w:rFonts w:ascii="Arial" w:eastAsia="Times New Roman" w:hAnsi="Arial" w:cs="Arial"/>
                <w:bCs/>
                <w:color w:val="000000"/>
                <w:sz w:val="20"/>
                <w:szCs w:val="20"/>
                <w:lang w:val="fi-FI" w:eastAsia="fi-FI"/>
              </w:rPr>
              <w:t>Jälkitoimenpiteet</w:t>
            </w:r>
          </w:p>
        </w:tc>
        <w:tc>
          <w:tcPr>
            <w:tcW w:w="3465" w:type="dxa"/>
            <w:tcBorders>
              <w:top w:val="nil"/>
              <w:left w:val="nil"/>
              <w:bottom w:val="single" w:sz="4" w:space="0" w:color="auto"/>
              <w:right w:val="single" w:sz="4" w:space="0" w:color="auto"/>
            </w:tcBorders>
            <w:shd w:val="clear" w:color="000000" w:fill="76933C"/>
            <w:hideMark/>
          </w:tcPr>
          <w:p w:rsidR="00D50F38" w:rsidRPr="00D50F38" w:rsidRDefault="00D50F38" w:rsidP="00D50F38">
            <w:pPr>
              <w:spacing w:after="0" w:line="240" w:lineRule="auto"/>
              <w:rPr>
                <w:rFonts w:ascii="Arial" w:eastAsia="Times New Roman" w:hAnsi="Arial" w:cs="Arial"/>
                <w:color w:val="000000"/>
                <w:sz w:val="20"/>
                <w:szCs w:val="20"/>
                <w:lang w:val="fi-FI" w:eastAsia="fi-FI"/>
              </w:rPr>
            </w:pPr>
            <w:r w:rsidRPr="00D50F38">
              <w:rPr>
                <w:rFonts w:ascii="Arial" w:eastAsia="Times New Roman" w:hAnsi="Arial" w:cs="Arial"/>
                <w:color w:val="000000"/>
                <w:sz w:val="20"/>
                <w:szCs w:val="20"/>
                <w:lang w:val="fi-FI" w:eastAsia="fi-FI"/>
              </w:rPr>
              <w:t>Yhteiskunnan ja asukkaiden toipuminen</w:t>
            </w:r>
          </w:p>
        </w:tc>
        <w:tc>
          <w:tcPr>
            <w:tcW w:w="4962" w:type="dxa"/>
            <w:tcBorders>
              <w:top w:val="nil"/>
              <w:left w:val="nil"/>
              <w:bottom w:val="single" w:sz="4" w:space="0" w:color="auto"/>
              <w:right w:val="single" w:sz="4" w:space="0" w:color="auto"/>
            </w:tcBorders>
            <w:shd w:val="clear" w:color="000000" w:fill="76933C"/>
            <w:hideMark/>
          </w:tcPr>
          <w:p w:rsidR="00D50F38" w:rsidRPr="00D50F38" w:rsidRDefault="00D50F38" w:rsidP="00D50F38">
            <w:pPr>
              <w:spacing w:after="0" w:line="240" w:lineRule="auto"/>
              <w:rPr>
                <w:rFonts w:ascii="Arial" w:eastAsia="Times New Roman" w:hAnsi="Arial" w:cs="Arial"/>
                <w:color w:val="000000"/>
                <w:sz w:val="20"/>
                <w:szCs w:val="20"/>
                <w:lang w:val="fi-FI" w:eastAsia="fi-FI"/>
              </w:rPr>
            </w:pPr>
            <w:r w:rsidRPr="00D50F38">
              <w:rPr>
                <w:rFonts w:ascii="Arial" w:eastAsia="Times New Roman" w:hAnsi="Arial" w:cs="Arial"/>
                <w:color w:val="000000"/>
                <w:sz w:val="20"/>
                <w:szCs w:val="20"/>
                <w:lang w:val="fi-FI" w:eastAsia="fi-FI"/>
              </w:rPr>
              <w:t>Toimenpiteet joilla pyritään varmistaman yhteiskunnan ja yksittäisten henkilöiden toipuminen tulvatilanteesta</w:t>
            </w:r>
            <w:r w:rsidR="00CA1C6C">
              <w:rPr>
                <w:rFonts w:ascii="Arial" w:eastAsia="Times New Roman" w:hAnsi="Arial" w:cs="Arial"/>
                <w:color w:val="000000"/>
                <w:sz w:val="20"/>
                <w:szCs w:val="20"/>
                <w:lang w:val="fi-FI" w:eastAsia="fi-FI"/>
              </w:rPr>
              <w:t xml:space="preserve"> </w:t>
            </w:r>
            <w:r w:rsidR="00CA1C6C" w:rsidRPr="00CA1C6C">
              <w:rPr>
                <w:rFonts w:ascii="Arial" w:eastAsia="Times New Roman" w:hAnsi="Arial" w:cs="Arial"/>
                <w:color w:val="000000"/>
                <w:sz w:val="20"/>
                <w:szCs w:val="20"/>
                <w:lang w:val="fi-FI" w:eastAsia="fi-FI"/>
              </w:rPr>
              <w:t>(jälleenrakentaminen, siivous ja puhdistus, vahinkokorvaukset, tilapäinen uudelleensijoitus)</w:t>
            </w:r>
          </w:p>
        </w:tc>
      </w:tr>
      <w:tr w:rsidR="00D50F38" w:rsidRPr="00D50F38" w:rsidTr="00F566DC">
        <w:trPr>
          <w:trHeight w:val="510"/>
        </w:trPr>
        <w:tc>
          <w:tcPr>
            <w:tcW w:w="2220" w:type="dxa"/>
            <w:vMerge/>
            <w:tcBorders>
              <w:top w:val="nil"/>
              <w:left w:val="single" w:sz="4" w:space="0" w:color="auto"/>
              <w:bottom w:val="single" w:sz="4" w:space="0" w:color="auto"/>
              <w:right w:val="single" w:sz="4" w:space="0" w:color="auto"/>
            </w:tcBorders>
            <w:vAlign w:val="center"/>
            <w:hideMark/>
          </w:tcPr>
          <w:p w:rsidR="00D50F38" w:rsidRPr="00D50F38" w:rsidRDefault="00D50F38" w:rsidP="00D50F38">
            <w:pPr>
              <w:spacing w:after="0" w:line="240" w:lineRule="auto"/>
              <w:rPr>
                <w:rFonts w:ascii="Arial" w:eastAsia="Times New Roman" w:hAnsi="Arial" w:cs="Arial"/>
                <w:b/>
                <w:bCs/>
                <w:color w:val="000000"/>
                <w:sz w:val="20"/>
                <w:szCs w:val="20"/>
                <w:lang w:val="fi-FI" w:eastAsia="fi-FI"/>
              </w:rPr>
            </w:pPr>
          </w:p>
        </w:tc>
        <w:tc>
          <w:tcPr>
            <w:tcW w:w="3465" w:type="dxa"/>
            <w:tcBorders>
              <w:top w:val="nil"/>
              <w:left w:val="nil"/>
              <w:bottom w:val="single" w:sz="4" w:space="0" w:color="auto"/>
              <w:right w:val="single" w:sz="4" w:space="0" w:color="auto"/>
            </w:tcBorders>
            <w:shd w:val="clear" w:color="000000" w:fill="C4D79B"/>
            <w:hideMark/>
          </w:tcPr>
          <w:p w:rsidR="00D50F38" w:rsidRPr="00D50F38" w:rsidRDefault="00D50F38" w:rsidP="00D50F38">
            <w:pPr>
              <w:spacing w:after="0" w:line="240" w:lineRule="auto"/>
              <w:rPr>
                <w:rFonts w:ascii="Arial" w:eastAsia="Times New Roman" w:hAnsi="Arial" w:cs="Arial"/>
                <w:color w:val="000000"/>
                <w:sz w:val="20"/>
                <w:szCs w:val="20"/>
                <w:lang w:val="fi-FI" w:eastAsia="fi-FI"/>
              </w:rPr>
            </w:pPr>
            <w:r w:rsidRPr="00D50F38">
              <w:rPr>
                <w:rFonts w:ascii="Arial" w:eastAsia="Times New Roman" w:hAnsi="Arial" w:cs="Arial"/>
                <w:color w:val="000000"/>
                <w:sz w:val="20"/>
                <w:szCs w:val="20"/>
                <w:lang w:val="fi-FI" w:eastAsia="fi-FI"/>
              </w:rPr>
              <w:t xml:space="preserve">Ympäristön toipuminen </w:t>
            </w:r>
          </w:p>
        </w:tc>
        <w:tc>
          <w:tcPr>
            <w:tcW w:w="4962" w:type="dxa"/>
            <w:tcBorders>
              <w:top w:val="nil"/>
              <w:left w:val="nil"/>
              <w:bottom w:val="single" w:sz="4" w:space="0" w:color="auto"/>
              <w:right w:val="single" w:sz="4" w:space="0" w:color="auto"/>
            </w:tcBorders>
            <w:shd w:val="clear" w:color="000000" w:fill="C4D79B"/>
            <w:hideMark/>
          </w:tcPr>
          <w:p w:rsidR="00D50F38" w:rsidRPr="00D50F38" w:rsidRDefault="00D50F38" w:rsidP="00D50F38">
            <w:pPr>
              <w:spacing w:after="0" w:line="240" w:lineRule="auto"/>
              <w:rPr>
                <w:rFonts w:ascii="Arial" w:eastAsia="Times New Roman" w:hAnsi="Arial" w:cs="Arial"/>
                <w:color w:val="000000"/>
                <w:sz w:val="20"/>
                <w:szCs w:val="20"/>
                <w:lang w:val="fi-FI" w:eastAsia="fi-FI"/>
              </w:rPr>
            </w:pPr>
            <w:r w:rsidRPr="00D50F38">
              <w:rPr>
                <w:rFonts w:ascii="Arial" w:eastAsia="Times New Roman" w:hAnsi="Arial" w:cs="Arial"/>
                <w:color w:val="000000"/>
                <w:sz w:val="20"/>
                <w:szCs w:val="20"/>
                <w:lang w:val="fi-FI" w:eastAsia="fi-FI"/>
              </w:rPr>
              <w:t>Toimenpiteet joilla pyritään estämään ympäristön pilaantuminen tai vähentämään haitallisia vaikutuksia</w:t>
            </w:r>
            <w:r w:rsidR="00CA1C6C">
              <w:rPr>
                <w:rFonts w:ascii="Arial" w:eastAsia="Times New Roman" w:hAnsi="Arial" w:cs="Arial"/>
                <w:color w:val="000000"/>
                <w:sz w:val="20"/>
                <w:szCs w:val="20"/>
                <w:lang w:val="fi-FI" w:eastAsia="fi-FI"/>
              </w:rPr>
              <w:t xml:space="preserve"> </w:t>
            </w:r>
            <w:r w:rsidR="00CA1C6C" w:rsidRPr="00CA1C6C">
              <w:rPr>
                <w:rFonts w:ascii="Arial" w:eastAsia="Times New Roman" w:hAnsi="Arial" w:cs="Arial"/>
                <w:color w:val="000000"/>
                <w:sz w:val="20"/>
                <w:szCs w:val="20"/>
                <w:lang w:val="fi-FI" w:eastAsia="fi-FI"/>
              </w:rPr>
              <w:t>(puhdistus ja ennallistaminen, vaarallisten aineiden pääsyn estäminen vesistöön)</w:t>
            </w:r>
          </w:p>
        </w:tc>
      </w:tr>
      <w:tr w:rsidR="00D50F38" w:rsidRPr="00D50F38" w:rsidTr="00F566DC">
        <w:trPr>
          <w:trHeight w:val="255"/>
        </w:trPr>
        <w:tc>
          <w:tcPr>
            <w:tcW w:w="2220" w:type="dxa"/>
            <w:vMerge/>
            <w:tcBorders>
              <w:top w:val="nil"/>
              <w:left w:val="single" w:sz="4" w:space="0" w:color="auto"/>
              <w:bottom w:val="single" w:sz="4" w:space="0" w:color="auto"/>
              <w:right w:val="single" w:sz="4" w:space="0" w:color="auto"/>
            </w:tcBorders>
            <w:vAlign w:val="center"/>
            <w:hideMark/>
          </w:tcPr>
          <w:p w:rsidR="00D50F38" w:rsidRPr="00D50F38" w:rsidRDefault="00D50F38" w:rsidP="00D50F38">
            <w:pPr>
              <w:spacing w:after="0" w:line="240" w:lineRule="auto"/>
              <w:rPr>
                <w:rFonts w:ascii="Arial" w:eastAsia="Times New Roman" w:hAnsi="Arial" w:cs="Arial"/>
                <w:b/>
                <w:bCs/>
                <w:color w:val="000000"/>
                <w:sz w:val="20"/>
                <w:szCs w:val="20"/>
                <w:lang w:val="fi-FI" w:eastAsia="fi-FI"/>
              </w:rPr>
            </w:pPr>
          </w:p>
        </w:tc>
        <w:tc>
          <w:tcPr>
            <w:tcW w:w="3465" w:type="dxa"/>
            <w:tcBorders>
              <w:top w:val="nil"/>
              <w:left w:val="nil"/>
              <w:bottom w:val="single" w:sz="4" w:space="0" w:color="auto"/>
              <w:right w:val="single" w:sz="4" w:space="0" w:color="auto"/>
            </w:tcBorders>
            <w:shd w:val="clear" w:color="000000" w:fill="D8E4BC"/>
            <w:hideMark/>
          </w:tcPr>
          <w:p w:rsidR="00D50F38" w:rsidRPr="00D50F38" w:rsidRDefault="00D50F38" w:rsidP="00D50F38">
            <w:pPr>
              <w:spacing w:after="0" w:line="240" w:lineRule="auto"/>
              <w:rPr>
                <w:rFonts w:ascii="Arial" w:eastAsia="Times New Roman" w:hAnsi="Arial" w:cs="Arial"/>
                <w:color w:val="000000"/>
                <w:sz w:val="20"/>
                <w:szCs w:val="20"/>
                <w:lang w:val="fi-FI" w:eastAsia="fi-FI"/>
              </w:rPr>
            </w:pPr>
            <w:r w:rsidRPr="00D50F38">
              <w:rPr>
                <w:rFonts w:ascii="Arial" w:eastAsia="Times New Roman" w:hAnsi="Arial" w:cs="Arial"/>
                <w:color w:val="000000"/>
                <w:sz w:val="20"/>
                <w:szCs w:val="20"/>
                <w:lang w:val="fi-FI" w:eastAsia="fi-FI"/>
              </w:rPr>
              <w:t>Muut jälkitoimenpiteet</w:t>
            </w:r>
          </w:p>
        </w:tc>
        <w:tc>
          <w:tcPr>
            <w:tcW w:w="4962" w:type="dxa"/>
            <w:tcBorders>
              <w:top w:val="nil"/>
              <w:left w:val="nil"/>
              <w:bottom w:val="single" w:sz="4" w:space="0" w:color="auto"/>
              <w:right w:val="single" w:sz="4" w:space="0" w:color="auto"/>
            </w:tcBorders>
            <w:shd w:val="clear" w:color="000000" w:fill="D8E4BC"/>
            <w:hideMark/>
          </w:tcPr>
          <w:p w:rsidR="00D50F38" w:rsidRPr="00D50F38" w:rsidRDefault="00D50F38" w:rsidP="00D50F38">
            <w:pPr>
              <w:spacing w:after="0" w:line="240" w:lineRule="auto"/>
              <w:rPr>
                <w:rFonts w:ascii="Arial" w:eastAsia="Times New Roman" w:hAnsi="Arial" w:cs="Arial"/>
                <w:color w:val="000000"/>
                <w:sz w:val="20"/>
                <w:szCs w:val="20"/>
                <w:lang w:val="fi-FI" w:eastAsia="fi-FI"/>
              </w:rPr>
            </w:pPr>
            <w:r w:rsidRPr="00D50F38">
              <w:rPr>
                <w:rFonts w:ascii="Arial" w:eastAsia="Times New Roman" w:hAnsi="Arial" w:cs="Arial"/>
                <w:color w:val="000000"/>
                <w:sz w:val="20"/>
                <w:szCs w:val="20"/>
                <w:lang w:val="fi-FI" w:eastAsia="fi-FI"/>
              </w:rPr>
              <w:t>Muut toimenpiteet tulvatilanteen jälkeen</w:t>
            </w:r>
            <w:r w:rsidR="00CA1C6C">
              <w:rPr>
                <w:rFonts w:ascii="Arial" w:eastAsia="Times New Roman" w:hAnsi="Arial" w:cs="Arial"/>
                <w:color w:val="000000"/>
                <w:sz w:val="20"/>
                <w:szCs w:val="20"/>
                <w:lang w:val="fi-FI" w:eastAsia="fi-FI"/>
              </w:rPr>
              <w:t xml:space="preserve"> </w:t>
            </w:r>
            <w:r w:rsidR="00CA1C6C" w:rsidRPr="00CA1C6C">
              <w:rPr>
                <w:rFonts w:ascii="Arial" w:eastAsia="Times New Roman" w:hAnsi="Arial" w:cs="Arial"/>
                <w:color w:val="000000"/>
                <w:sz w:val="20"/>
                <w:szCs w:val="20"/>
                <w:lang w:val="fi-FI" w:eastAsia="fi-FI"/>
              </w:rPr>
              <w:t>(kokemukset ja kehittämisideat, vakuutusjärjestelmä)</w:t>
            </w:r>
          </w:p>
        </w:tc>
      </w:tr>
    </w:tbl>
    <w:p w:rsidR="00087BD5" w:rsidRDefault="00087BD5">
      <w:pPr>
        <w:spacing w:after="0" w:line="240" w:lineRule="auto"/>
        <w:rPr>
          <w:lang w:val="fi-FI"/>
        </w:rPr>
      </w:pPr>
    </w:p>
    <w:p w:rsidR="00087BD5" w:rsidRDefault="00087BD5">
      <w:pPr>
        <w:spacing w:after="0" w:line="240" w:lineRule="auto"/>
        <w:rPr>
          <w:lang w:val="fi-FI"/>
        </w:rPr>
      </w:pPr>
    </w:p>
    <w:p w:rsidR="00087BD5" w:rsidRPr="00842E17" w:rsidRDefault="00087BD5">
      <w:pPr>
        <w:spacing w:after="0" w:line="240" w:lineRule="auto"/>
        <w:rPr>
          <w:lang w:val="fi-FI"/>
        </w:rPr>
      </w:pPr>
      <w:r w:rsidRPr="0085264F">
        <w:rPr>
          <w:lang w:val="fi-FI"/>
        </w:rPr>
        <w:lastRenderedPageBreak/>
        <w:t xml:space="preserve">Tulvariskien hallinnan </w:t>
      </w:r>
      <w:r w:rsidR="007702FC">
        <w:rPr>
          <w:lang w:val="fi-FI"/>
        </w:rPr>
        <w:t xml:space="preserve">toimenpiteiden </w:t>
      </w:r>
      <w:r w:rsidRPr="0085264F">
        <w:rPr>
          <w:lang w:val="fi-FI"/>
        </w:rPr>
        <w:t>EU-luokittelu</w:t>
      </w:r>
    </w:p>
    <w:tbl>
      <w:tblPr>
        <w:tblW w:w="10393" w:type="dxa"/>
        <w:tblCellMar>
          <w:left w:w="70" w:type="dxa"/>
          <w:right w:w="70" w:type="dxa"/>
        </w:tblCellMar>
        <w:tblLook w:val="04A0" w:firstRow="1" w:lastRow="0" w:firstColumn="1" w:lastColumn="0" w:noHBand="0" w:noVBand="1"/>
      </w:tblPr>
      <w:tblGrid>
        <w:gridCol w:w="1570"/>
        <w:gridCol w:w="2693"/>
        <w:gridCol w:w="6130"/>
      </w:tblGrid>
      <w:tr w:rsidR="00BF5145" w:rsidRPr="00BF5145" w:rsidTr="0085264F">
        <w:trPr>
          <w:trHeight w:val="615"/>
        </w:trPr>
        <w:tc>
          <w:tcPr>
            <w:tcW w:w="1570" w:type="dxa"/>
            <w:tcBorders>
              <w:top w:val="single" w:sz="8" w:space="0" w:color="auto"/>
              <w:left w:val="single" w:sz="8" w:space="0" w:color="auto"/>
              <w:bottom w:val="single" w:sz="8" w:space="0" w:color="auto"/>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b/>
                <w:bCs/>
                <w:color w:val="000000"/>
                <w:sz w:val="16"/>
                <w:szCs w:val="16"/>
                <w:lang w:val="en-US" w:eastAsia="fi-FI"/>
              </w:rPr>
            </w:pPr>
            <w:r w:rsidRPr="00BF5145">
              <w:rPr>
                <w:rFonts w:ascii="Arial" w:eastAsia="Times New Roman" w:hAnsi="Arial" w:cs="Arial"/>
                <w:b/>
                <w:bCs/>
                <w:color w:val="000000"/>
                <w:sz w:val="16"/>
                <w:szCs w:val="16"/>
                <w:lang w:val="en-US" w:eastAsia="fi-FI"/>
              </w:rPr>
              <w:t>Aspects of flood risk management</w:t>
            </w:r>
          </w:p>
        </w:tc>
        <w:tc>
          <w:tcPr>
            <w:tcW w:w="2693" w:type="dxa"/>
            <w:tcBorders>
              <w:top w:val="single" w:sz="8" w:space="0" w:color="auto"/>
              <w:left w:val="nil"/>
              <w:bottom w:val="single" w:sz="8" w:space="0" w:color="auto"/>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b/>
                <w:bCs/>
                <w:color w:val="000000"/>
                <w:sz w:val="16"/>
                <w:szCs w:val="16"/>
                <w:lang w:val="fi-FI" w:eastAsia="fi-FI"/>
              </w:rPr>
            </w:pPr>
            <w:proofErr w:type="spellStart"/>
            <w:r w:rsidRPr="00BF5145">
              <w:rPr>
                <w:rFonts w:ascii="Arial" w:eastAsia="Times New Roman" w:hAnsi="Arial" w:cs="Arial"/>
                <w:b/>
                <w:bCs/>
                <w:color w:val="000000"/>
                <w:sz w:val="16"/>
                <w:szCs w:val="16"/>
                <w:lang w:val="fi-FI" w:eastAsia="fi-FI"/>
              </w:rPr>
              <w:t>Type</w:t>
            </w:r>
            <w:proofErr w:type="spellEnd"/>
          </w:p>
        </w:tc>
        <w:tc>
          <w:tcPr>
            <w:tcW w:w="6130" w:type="dxa"/>
            <w:tcBorders>
              <w:top w:val="single" w:sz="8" w:space="0" w:color="auto"/>
              <w:left w:val="nil"/>
              <w:bottom w:val="single" w:sz="8" w:space="0" w:color="auto"/>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b/>
                <w:bCs/>
                <w:color w:val="000000"/>
                <w:sz w:val="16"/>
                <w:szCs w:val="16"/>
                <w:lang w:val="fi-FI" w:eastAsia="fi-FI"/>
              </w:rPr>
            </w:pPr>
            <w:proofErr w:type="spellStart"/>
            <w:r w:rsidRPr="00BF5145">
              <w:rPr>
                <w:rFonts w:ascii="Arial" w:eastAsia="Times New Roman" w:hAnsi="Arial" w:cs="Arial"/>
                <w:b/>
                <w:bCs/>
                <w:color w:val="000000"/>
                <w:sz w:val="16"/>
                <w:szCs w:val="16"/>
                <w:lang w:val="fi-FI" w:eastAsia="fi-FI"/>
              </w:rPr>
              <w:t>Description</w:t>
            </w:r>
            <w:proofErr w:type="spellEnd"/>
          </w:p>
        </w:tc>
      </w:tr>
      <w:tr w:rsidR="00BF5145" w:rsidRPr="00BF5145" w:rsidTr="00294DDB">
        <w:trPr>
          <w:trHeight w:val="499"/>
        </w:trPr>
        <w:tc>
          <w:tcPr>
            <w:tcW w:w="1570" w:type="dxa"/>
            <w:tcBorders>
              <w:top w:val="nil"/>
              <w:left w:val="single" w:sz="8" w:space="0" w:color="auto"/>
              <w:bottom w:val="single" w:sz="8" w:space="0" w:color="auto"/>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fi-FI" w:eastAsia="fi-FI"/>
              </w:rPr>
            </w:pPr>
            <w:r w:rsidRPr="00BF5145">
              <w:rPr>
                <w:rFonts w:ascii="Arial" w:eastAsia="Times New Roman" w:hAnsi="Arial" w:cs="Arial"/>
                <w:color w:val="000000"/>
                <w:sz w:val="16"/>
                <w:szCs w:val="16"/>
                <w:lang w:val="fi-FI" w:eastAsia="fi-FI"/>
              </w:rPr>
              <w:t>No Action</w:t>
            </w:r>
          </w:p>
        </w:tc>
        <w:tc>
          <w:tcPr>
            <w:tcW w:w="2693" w:type="dxa"/>
            <w:tcBorders>
              <w:top w:val="nil"/>
              <w:left w:val="nil"/>
              <w:bottom w:val="single" w:sz="8" w:space="0" w:color="auto"/>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fi-FI" w:eastAsia="fi-FI"/>
              </w:rPr>
            </w:pPr>
            <w:r w:rsidRPr="00BF5145">
              <w:rPr>
                <w:rFonts w:ascii="Arial" w:eastAsia="Times New Roman" w:hAnsi="Arial" w:cs="Arial"/>
                <w:color w:val="000000"/>
                <w:sz w:val="16"/>
                <w:szCs w:val="16"/>
                <w:lang w:val="fi-FI" w:eastAsia="fi-FI"/>
              </w:rPr>
              <w:t>No Action</w:t>
            </w:r>
          </w:p>
        </w:tc>
        <w:tc>
          <w:tcPr>
            <w:tcW w:w="6130" w:type="dxa"/>
            <w:tcBorders>
              <w:top w:val="nil"/>
              <w:left w:val="nil"/>
              <w:bottom w:val="single" w:sz="8" w:space="0" w:color="auto"/>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en-US" w:eastAsia="fi-FI"/>
              </w:rPr>
            </w:pPr>
            <w:r w:rsidRPr="00BF5145">
              <w:rPr>
                <w:rFonts w:ascii="Arial" w:eastAsia="Times New Roman" w:hAnsi="Arial" w:cs="Arial"/>
                <w:color w:val="000000"/>
                <w:sz w:val="16"/>
                <w:szCs w:val="16"/>
                <w:lang w:val="en-US" w:eastAsia="fi-FI"/>
              </w:rPr>
              <w:t>No measure is proposed to reduce the flood risk in the APSFR  or other defined area ,</w:t>
            </w:r>
          </w:p>
        </w:tc>
      </w:tr>
      <w:tr w:rsidR="00BF5145" w:rsidRPr="00BF5145" w:rsidTr="00294DDB">
        <w:trPr>
          <w:trHeight w:val="464"/>
        </w:trPr>
        <w:tc>
          <w:tcPr>
            <w:tcW w:w="1570" w:type="dxa"/>
            <w:vMerge w:val="restart"/>
            <w:tcBorders>
              <w:top w:val="nil"/>
              <w:left w:val="single" w:sz="8" w:space="0" w:color="auto"/>
              <w:bottom w:val="single" w:sz="8" w:space="0" w:color="000000"/>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fi-FI" w:eastAsia="fi-FI"/>
              </w:rPr>
            </w:pPr>
            <w:r w:rsidRPr="00BF5145">
              <w:rPr>
                <w:rFonts w:ascii="Arial" w:eastAsia="Times New Roman" w:hAnsi="Arial" w:cs="Arial"/>
                <w:color w:val="000000"/>
                <w:sz w:val="16"/>
                <w:szCs w:val="16"/>
                <w:lang w:val="fi-FI" w:eastAsia="fi-FI"/>
              </w:rPr>
              <w:t>Prevention</w:t>
            </w:r>
          </w:p>
        </w:tc>
        <w:tc>
          <w:tcPr>
            <w:tcW w:w="2693" w:type="dxa"/>
            <w:tcBorders>
              <w:top w:val="nil"/>
              <w:left w:val="nil"/>
              <w:bottom w:val="single" w:sz="8" w:space="0" w:color="auto"/>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fi-FI" w:eastAsia="fi-FI"/>
              </w:rPr>
            </w:pPr>
            <w:proofErr w:type="spellStart"/>
            <w:r w:rsidRPr="00BF5145">
              <w:rPr>
                <w:rFonts w:ascii="Arial" w:eastAsia="Times New Roman" w:hAnsi="Arial" w:cs="Arial"/>
                <w:color w:val="000000"/>
                <w:sz w:val="16"/>
                <w:szCs w:val="16"/>
                <w:lang w:val="fi-FI" w:eastAsia="fi-FI"/>
              </w:rPr>
              <w:t>Avoidance</w:t>
            </w:r>
            <w:proofErr w:type="spellEnd"/>
          </w:p>
        </w:tc>
        <w:tc>
          <w:tcPr>
            <w:tcW w:w="6130" w:type="dxa"/>
            <w:tcBorders>
              <w:top w:val="nil"/>
              <w:left w:val="nil"/>
              <w:bottom w:val="single" w:sz="8" w:space="0" w:color="auto"/>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en-US" w:eastAsia="fi-FI"/>
              </w:rPr>
            </w:pPr>
            <w:r w:rsidRPr="00BF5145">
              <w:rPr>
                <w:rFonts w:ascii="Arial" w:eastAsia="Times New Roman" w:hAnsi="Arial" w:cs="Arial"/>
                <w:color w:val="000000"/>
                <w:sz w:val="16"/>
                <w:szCs w:val="16"/>
                <w:lang w:val="en-US" w:eastAsia="fi-FI"/>
              </w:rPr>
              <w:t>Measure to prevent the location of new or additional receptors in flood prone areas, such as land use planning policies or regulation</w:t>
            </w:r>
          </w:p>
        </w:tc>
      </w:tr>
      <w:tr w:rsidR="00BF5145" w:rsidRPr="00BF5145" w:rsidTr="00294DDB">
        <w:trPr>
          <w:trHeight w:val="503"/>
        </w:trPr>
        <w:tc>
          <w:tcPr>
            <w:tcW w:w="1570" w:type="dxa"/>
            <w:vMerge/>
            <w:tcBorders>
              <w:top w:val="nil"/>
              <w:left w:val="single" w:sz="8" w:space="0" w:color="auto"/>
              <w:bottom w:val="single" w:sz="8" w:space="0" w:color="000000"/>
              <w:right w:val="single" w:sz="8" w:space="0" w:color="auto"/>
            </w:tcBorders>
            <w:vAlign w:val="center"/>
            <w:hideMark/>
          </w:tcPr>
          <w:p w:rsidR="00BF5145" w:rsidRPr="00BF5145" w:rsidRDefault="00BF5145" w:rsidP="00BF5145">
            <w:pPr>
              <w:spacing w:after="0" w:line="240" w:lineRule="auto"/>
              <w:rPr>
                <w:rFonts w:ascii="Arial" w:eastAsia="Times New Roman" w:hAnsi="Arial" w:cs="Arial"/>
                <w:color w:val="000000"/>
                <w:sz w:val="16"/>
                <w:szCs w:val="16"/>
                <w:lang w:val="en-US" w:eastAsia="fi-FI"/>
              </w:rPr>
            </w:pPr>
          </w:p>
        </w:tc>
        <w:tc>
          <w:tcPr>
            <w:tcW w:w="2693" w:type="dxa"/>
            <w:tcBorders>
              <w:top w:val="nil"/>
              <w:left w:val="nil"/>
              <w:bottom w:val="single" w:sz="8" w:space="0" w:color="auto"/>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fi-FI" w:eastAsia="fi-FI"/>
              </w:rPr>
            </w:pPr>
            <w:proofErr w:type="spellStart"/>
            <w:r w:rsidRPr="00BF5145">
              <w:rPr>
                <w:rFonts w:ascii="Arial" w:eastAsia="Times New Roman" w:hAnsi="Arial" w:cs="Arial"/>
                <w:color w:val="000000"/>
                <w:sz w:val="16"/>
                <w:szCs w:val="16"/>
                <w:lang w:val="fi-FI" w:eastAsia="fi-FI"/>
              </w:rPr>
              <w:t>Removal</w:t>
            </w:r>
            <w:proofErr w:type="spellEnd"/>
            <w:r w:rsidRPr="00BF5145">
              <w:rPr>
                <w:rFonts w:ascii="Arial" w:eastAsia="Times New Roman" w:hAnsi="Arial" w:cs="Arial"/>
                <w:color w:val="000000"/>
                <w:sz w:val="16"/>
                <w:szCs w:val="16"/>
                <w:lang w:val="fi-FI" w:eastAsia="fi-FI"/>
              </w:rPr>
              <w:t xml:space="preserve"> </w:t>
            </w:r>
            <w:proofErr w:type="spellStart"/>
            <w:r w:rsidRPr="00BF5145">
              <w:rPr>
                <w:rFonts w:ascii="Arial" w:eastAsia="Times New Roman" w:hAnsi="Arial" w:cs="Arial"/>
                <w:color w:val="000000"/>
                <w:sz w:val="16"/>
                <w:szCs w:val="16"/>
                <w:lang w:val="fi-FI" w:eastAsia="fi-FI"/>
              </w:rPr>
              <w:t>or</w:t>
            </w:r>
            <w:proofErr w:type="spellEnd"/>
            <w:r w:rsidRPr="00BF5145">
              <w:rPr>
                <w:rFonts w:ascii="Arial" w:eastAsia="Times New Roman" w:hAnsi="Arial" w:cs="Arial"/>
                <w:color w:val="000000"/>
                <w:sz w:val="16"/>
                <w:szCs w:val="16"/>
                <w:lang w:val="fi-FI" w:eastAsia="fi-FI"/>
              </w:rPr>
              <w:t xml:space="preserve"> </w:t>
            </w:r>
            <w:proofErr w:type="spellStart"/>
            <w:r w:rsidRPr="00BF5145">
              <w:rPr>
                <w:rFonts w:ascii="Arial" w:eastAsia="Times New Roman" w:hAnsi="Arial" w:cs="Arial"/>
                <w:color w:val="000000"/>
                <w:sz w:val="16"/>
                <w:szCs w:val="16"/>
                <w:lang w:val="fi-FI" w:eastAsia="fi-FI"/>
              </w:rPr>
              <w:t>relocation</w:t>
            </w:r>
            <w:proofErr w:type="spellEnd"/>
          </w:p>
        </w:tc>
        <w:tc>
          <w:tcPr>
            <w:tcW w:w="6130" w:type="dxa"/>
            <w:tcBorders>
              <w:top w:val="nil"/>
              <w:left w:val="nil"/>
              <w:bottom w:val="single" w:sz="8" w:space="0" w:color="auto"/>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en-US" w:eastAsia="fi-FI"/>
              </w:rPr>
            </w:pPr>
            <w:r w:rsidRPr="00BF5145">
              <w:rPr>
                <w:rFonts w:ascii="Arial" w:eastAsia="Times New Roman" w:hAnsi="Arial" w:cs="Arial"/>
                <w:color w:val="000000"/>
                <w:sz w:val="16"/>
                <w:szCs w:val="16"/>
                <w:lang w:val="en-US" w:eastAsia="fi-FI"/>
              </w:rPr>
              <w:t>Measure to remove receptors from flood prone areas, or to relocate receptors to areas of lower probability of flooding and / or of lower hazard</w:t>
            </w:r>
          </w:p>
        </w:tc>
      </w:tr>
      <w:tr w:rsidR="00BF5145" w:rsidRPr="00BF5145" w:rsidTr="00294DDB">
        <w:trPr>
          <w:trHeight w:val="458"/>
        </w:trPr>
        <w:tc>
          <w:tcPr>
            <w:tcW w:w="1570" w:type="dxa"/>
            <w:vMerge/>
            <w:tcBorders>
              <w:top w:val="nil"/>
              <w:left w:val="single" w:sz="8" w:space="0" w:color="auto"/>
              <w:bottom w:val="single" w:sz="8" w:space="0" w:color="000000"/>
              <w:right w:val="single" w:sz="8" w:space="0" w:color="auto"/>
            </w:tcBorders>
            <w:vAlign w:val="center"/>
            <w:hideMark/>
          </w:tcPr>
          <w:p w:rsidR="00BF5145" w:rsidRPr="00BF5145" w:rsidRDefault="00BF5145" w:rsidP="00BF5145">
            <w:pPr>
              <w:spacing w:after="0" w:line="240" w:lineRule="auto"/>
              <w:rPr>
                <w:rFonts w:ascii="Arial" w:eastAsia="Times New Roman" w:hAnsi="Arial" w:cs="Arial"/>
                <w:color w:val="000000"/>
                <w:sz w:val="16"/>
                <w:szCs w:val="16"/>
                <w:lang w:val="en-US" w:eastAsia="fi-FI"/>
              </w:rPr>
            </w:pPr>
          </w:p>
        </w:tc>
        <w:tc>
          <w:tcPr>
            <w:tcW w:w="2693" w:type="dxa"/>
            <w:tcBorders>
              <w:top w:val="nil"/>
              <w:left w:val="nil"/>
              <w:bottom w:val="single" w:sz="8" w:space="0" w:color="auto"/>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fi-FI" w:eastAsia="fi-FI"/>
              </w:rPr>
            </w:pPr>
            <w:proofErr w:type="spellStart"/>
            <w:r w:rsidRPr="00BF5145">
              <w:rPr>
                <w:rFonts w:ascii="Arial" w:eastAsia="Times New Roman" w:hAnsi="Arial" w:cs="Arial"/>
                <w:color w:val="000000"/>
                <w:sz w:val="16"/>
                <w:szCs w:val="16"/>
                <w:lang w:val="fi-FI" w:eastAsia="fi-FI"/>
              </w:rPr>
              <w:t>Reduction</w:t>
            </w:r>
            <w:proofErr w:type="spellEnd"/>
          </w:p>
        </w:tc>
        <w:tc>
          <w:tcPr>
            <w:tcW w:w="6130" w:type="dxa"/>
            <w:tcBorders>
              <w:top w:val="nil"/>
              <w:left w:val="nil"/>
              <w:bottom w:val="single" w:sz="8" w:space="0" w:color="auto"/>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en-US" w:eastAsia="fi-FI"/>
              </w:rPr>
            </w:pPr>
            <w:r w:rsidRPr="00BF5145">
              <w:rPr>
                <w:rFonts w:ascii="Arial" w:eastAsia="Times New Roman" w:hAnsi="Arial" w:cs="Arial"/>
                <w:color w:val="000000"/>
                <w:sz w:val="16"/>
                <w:szCs w:val="16"/>
                <w:lang w:val="en-US" w:eastAsia="fi-FI"/>
              </w:rPr>
              <w:t>Measure to adapt receptors to reduce the adverse consequences in the event of a flood actions on buildings, public networks, etc...</w:t>
            </w:r>
          </w:p>
        </w:tc>
      </w:tr>
      <w:tr w:rsidR="00BF5145" w:rsidRPr="00BF5145" w:rsidTr="00294DDB">
        <w:trPr>
          <w:trHeight w:val="566"/>
        </w:trPr>
        <w:tc>
          <w:tcPr>
            <w:tcW w:w="1570" w:type="dxa"/>
            <w:vMerge/>
            <w:tcBorders>
              <w:top w:val="nil"/>
              <w:left w:val="single" w:sz="8" w:space="0" w:color="auto"/>
              <w:bottom w:val="single" w:sz="8" w:space="0" w:color="000000"/>
              <w:right w:val="single" w:sz="8" w:space="0" w:color="auto"/>
            </w:tcBorders>
            <w:vAlign w:val="center"/>
            <w:hideMark/>
          </w:tcPr>
          <w:p w:rsidR="00BF5145" w:rsidRPr="00BF5145" w:rsidRDefault="00BF5145" w:rsidP="00BF5145">
            <w:pPr>
              <w:spacing w:after="0" w:line="240" w:lineRule="auto"/>
              <w:rPr>
                <w:rFonts w:ascii="Arial" w:eastAsia="Times New Roman" w:hAnsi="Arial" w:cs="Arial"/>
                <w:color w:val="000000"/>
                <w:sz w:val="16"/>
                <w:szCs w:val="16"/>
                <w:lang w:val="en-US" w:eastAsia="fi-FI"/>
              </w:rPr>
            </w:pPr>
          </w:p>
        </w:tc>
        <w:tc>
          <w:tcPr>
            <w:tcW w:w="2693" w:type="dxa"/>
            <w:tcBorders>
              <w:top w:val="nil"/>
              <w:left w:val="nil"/>
              <w:bottom w:val="single" w:sz="8" w:space="0" w:color="auto"/>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fi-FI" w:eastAsia="fi-FI"/>
              </w:rPr>
            </w:pPr>
            <w:proofErr w:type="spellStart"/>
            <w:r w:rsidRPr="00BF5145">
              <w:rPr>
                <w:rFonts w:ascii="Arial" w:eastAsia="Times New Roman" w:hAnsi="Arial" w:cs="Arial"/>
                <w:color w:val="000000"/>
                <w:sz w:val="16"/>
                <w:szCs w:val="16"/>
                <w:lang w:val="fi-FI" w:eastAsia="fi-FI"/>
              </w:rPr>
              <w:t>Other</w:t>
            </w:r>
            <w:proofErr w:type="spellEnd"/>
            <w:r w:rsidRPr="00BF5145">
              <w:rPr>
                <w:rFonts w:ascii="Arial" w:eastAsia="Times New Roman" w:hAnsi="Arial" w:cs="Arial"/>
                <w:color w:val="000000"/>
                <w:sz w:val="16"/>
                <w:szCs w:val="16"/>
                <w:lang w:val="fi-FI" w:eastAsia="fi-FI"/>
              </w:rPr>
              <w:t xml:space="preserve"> prevention</w:t>
            </w:r>
          </w:p>
        </w:tc>
        <w:tc>
          <w:tcPr>
            <w:tcW w:w="6130" w:type="dxa"/>
            <w:tcBorders>
              <w:top w:val="nil"/>
              <w:left w:val="nil"/>
              <w:bottom w:val="single" w:sz="8" w:space="0" w:color="auto"/>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en-US" w:eastAsia="fi-FI"/>
              </w:rPr>
            </w:pPr>
            <w:r w:rsidRPr="00BF5145">
              <w:rPr>
                <w:rFonts w:ascii="Arial" w:eastAsia="Times New Roman" w:hAnsi="Arial" w:cs="Arial"/>
                <w:color w:val="000000"/>
                <w:sz w:val="16"/>
                <w:szCs w:val="16"/>
                <w:lang w:val="en-US" w:eastAsia="fi-FI"/>
              </w:rPr>
              <w:t xml:space="preserve">Other measure to enhance flood risk prevention (may include, flood risk modelling and assessment, flood vulnerability assessment, maintenance </w:t>
            </w:r>
            <w:proofErr w:type="spellStart"/>
            <w:r w:rsidRPr="00BF5145">
              <w:rPr>
                <w:rFonts w:ascii="Arial" w:eastAsia="Times New Roman" w:hAnsi="Arial" w:cs="Arial"/>
                <w:color w:val="000000"/>
                <w:sz w:val="16"/>
                <w:szCs w:val="16"/>
                <w:lang w:val="en-US" w:eastAsia="fi-FI"/>
              </w:rPr>
              <w:t>programmes</w:t>
            </w:r>
            <w:proofErr w:type="spellEnd"/>
            <w:r w:rsidRPr="00BF5145">
              <w:rPr>
                <w:rFonts w:ascii="Arial" w:eastAsia="Times New Roman" w:hAnsi="Arial" w:cs="Arial"/>
                <w:color w:val="000000"/>
                <w:sz w:val="16"/>
                <w:szCs w:val="16"/>
                <w:lang w:val="en-US" w:eastAsia="fi-FI"/>
              </w:rPr>
              <w:t xml:space="preserve"> or policies etc...)</w:t>
            </w:r>
          </w:p>
        </w:tc>
      </w:tr>
      <w:tr w:rsidR="00BF5145" w:rsidRPr="00BF5145" w:rsidTr="00294DDB">
        <w:trPr>
          <w:trHeight w:val="806"/>
        </w:trPr>
        <w:tc>
          <w:tcPr>
            <w:tcW w:w="1570" w:type="dxa"/>
            <w:vMerge w:val="restart"/>
            <w:tcBorders>
              <w:top w:val="nil"/>
              <w:left w:val="single" w:sz="8" w:space="0" w:color="auto"/>
              <w:bottom w:val="single" w:sz="8" w:space="0" w:color="000000"/>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fi-FI" w:eastAsia="fi-FI"/>
              </w:rPr>
            </w:pPr>
            <w:proofErr w:type="spellStart"/>
            <w:r w:rsidRPr="00BF5145">
              <w:rPr>
                <w:rFonts w:ascii="Arial" w:eastAsia="Times New Roman" w:hAnsi="Arial" w:cs="Arial"/>
                <w:color w:val="000000"/>
                <w:sz w:val="16"/>
                <w:szCs w:val="16"/>
                <w:lang w:val="fi-FI" w:eastAsia="fi-FI"/>
              </w:rPr>
              <w:t>Protection</w:t>
            </w:r>
            <w:proofErr w:type="spellEnd"/>
          </w:p>
        </w:tc>
        <w:tc>
          <w:tcPr>
            <w:tcW w:w="2693" w:type="dxa"/>
            <w:tcBorders>
              <w:top w:val="nil"/>
              <w:left w:val="nil"/>
              <w:bottom w:val="single" w:sz="8" w:space="0" w:color="auto"/>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en-US" w:eastAsia="fi-FI"/>
              </w:rPr>
            </w:pPr>
            <w:r w:rsidRPr="00BF5145">
              <w:rPr>
                <w:rFonts w:ascii="Arial" w:eastAsia="Times New Roman" w:hAnsi="Arial" w:cs="Arial"/>
                <w:color w:val="000000"/>
                <w:sz w:val="16"/>
                <w:szCs w:val="16"/>
                <w:lang w:val="en-US" w:eastAsia="fi-FI"/>
              </w:rPr>
              <w:t>Natural flood management / runoff and catchment management</w:t>
            </w:r>
          </w:p>
        </w:tc>
        <w:tc>
          <w:tcPr>
            <w:tcW w:w="6130" w:type="dxa"/>
            <w:tcBorders>
              <w:top w:val="nil"/>
              <w:left w:val="nil"/>
              <w:bottom w:val="single" w:sz="8" w:space="0" w:color="auto"/>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en-US" w:eastAsia="fi-FI"/>
              </w:rPr>
            </w:pPr>
            <w:r w:rsidRPr="00BF5145">
              <w:rPr>
                <w:rFonts w:ascii="Arial" w:eastAsia="Times New Roman" w:hAnsi="Arial" w:cs="Arial"/>
                <w:color w:val="000000"/>
                <w:sz w:val="16"/>
                <w:szCs w:val="16"/>
                <w:lang w:val="en-US" w:eastAsia="fi-FI"/>
              </w:rPr>
              <w:t>Measures to reduce the flow into natural or artificial drainage systems, such as overland flow interceptors and / or storage,  enhancement of infiltration, etc and including in-channel , floodplain works and the reforestation of banks, that restore natural systems to help slow flow and store water.</w:t>
            </w:r>
          </w:p>
        </w:tc>
      </w:tr>
      <w:tr w:rsidR="00BF5145" w:rsidRPr="00BF5145" w:rsidTr="00294DDB">
        <w:trPr>
          <w:trHeight w:val="769"/>
        </w:trPr>
        <w:tc>
          <w:tcPr>
            <w:tcW w:w="1570" w:type="dxa"/>
            <w:vMerge/>
            <w:tcBorders>
              <w:top w:val="nil"/>
              <w:left w:val="single" w:sz="8" w:space="0" w:color="auto"/>
              <w:bottom w:val="single" w:sz="8" w:space="0" w:color="000000"/>
              <w:right w:val="single" w:sz="8" w:space="0" w:color="auto"/>
            </w:tcBorders>
            <w:vAlign w:val="center"/>
            <w:hideMark/>
          </w:tcPr>
          <w:p w:rsidR="00BF5145" w:rsidRPr="00BF5145" w:rsidRDefault="00BF5145" w:rsidP="00BF5145">
            <w:pPr>
              <w:spacing w:after="0" w:line="240" w:lineRule="auto"/>
              <w:rPr>
                <w:rFonts w:ascii="Arial" w:eastAsia="Times New Roman" w:hAnsi="Arial" w:cs="Arial"/>
                <w:color w:val="000000"/>
                <w:sz w:val="16"/>
                <w:szCs w:val="16"/>
                <w:lang w:val="en-US" w:eastAsia="fi-FI"/>
              </w:rPr>
            </w:pPr>
          </w:p>
        </w:tc>
        <w:tc>
          <w:tcPr>
            <w:tcW w:w="2693" w:type="dxa"/>
            <w:tcBorders>
              <w:top w:val="nil"/>
              <w:left w:val="nil"/>
              <w:bottom w:val="single" w:sz="8" w:space="0" w:color="auto"/>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fi-FI" w:eastAsia="fi-FI"/>
              </w:rPr>
            </w:pPr>
            <w:proofErr w:type="spellStart"/>
            <w:r w:rsidRPr="00BF5145">
              <w:rPr>
                <w:rFonts w:ascii="Arial" w:eastAsia="Times New Roman" w:hAnsi="Arial" w:cs="Arial"/>
                <w:color w:val="000000"/>
                <w:sz w:val="16"/>
                <w:szCs w:val="16"/>
                <w:lang w:val="fi-FI" w:eastAsia="fi-FI"/>
              </w:rPr>
              <w:t>Water</w:t>
            </w:r>
            <w:proofErr w:type="spellEnd"/>
            <w:r w:rsidRPr="00BF5145">
              <w:rPr>
                <w:rFonts w:ascii="Arial" w:eastAsia="Times New Roman" w:hAnsi="Arial" w:cs="Arial"/>
                <w:color w:val="000000"/>
                <w:sz w:val="16"/>
                <w:szCs w:val="16"/>
                <w:lang w:val="fi-FI" w:eastAsia="fi-FI"/>
              </w:rPr>
              <w:t xml:space="preserve"> </w:t>
            </w:r>
            <w:proofErr w:type="spellStart"/>
            <w:r w:rsidRPr="00BF5145">
              <w:rPr>
                <w:rFonts w:ascii="Arial" w:eastAsia="Times New Roman" w:hAnsi="Arial" w:cs="Arial"/>
                <w:color w:val="000000"/>
                <w:sz w:val="16"/>
                <w:szCs w:val="16"/>
                <w:lang w:val="fi-FI" w:eastAsia="fi-FI"/>
              </w:rPr>
              <w:t>flow</w:t>
            </w:r>
            <w:proofErr w:type="spellEnd"/>
            <w:r w:rsidRPr="00BF5145">
              <w:rPr>
                <w:rFonts w:ascii="Arial" w:eastAsia="Times New Roman" w:hAnsi="Arial" w:cs="Arial"/>
                <w:color w:val="000000"/>
                <w:sz w:val="16"/>
                <w:szCs w:val="16"/>
                <w:lang w:val="fi-FI" w:eastAsia="fi-FI"/>
              </w:rPr>
              <w:t xml:space="preserve"> </w:t>
            </w:r>
            <w:proofErr w:type="spellStart"/>
            <w:r w:rsidRPr="00BF5145">
              <w:rPr>
                <w:rFonts w:ascii="Arial" w:eastAsia="Times New Roman" w:hAnsi="Arial" w:cs="Arial"/>
                <w:color w:val="000000"/>
                <w:sz w:val="16"/>
                <w:szCs w:val="16"/>
                <w:lang w:val="fi-FI" w:eastAsia="fi-FI"/>
              </w:rPr>
              <w:t>regulation</w:t>
            </w:r>
            <w:proofErr w:type="spellEnd"/>
          </w:p>
        </w:tc>
        <w:tc>
          <w:tcPr>
            <w:tcW w:w="6130" w:type="dxa"/>
            <w:tcBorders>
              <w:top w:val="nil"/>
              <w:left w:val="nil"/>
              <w:bottom w:val="single" w:sz="8" w:space="0" w:color="auto"/>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en-US" w:eastAsia="fi-FI"/>
              </w:rPr>
            </w:pPr>
            <w:r w:rsidRPr="00BF5145">
              <w:rPr>
                <w:rFonts w:ascii="Arial" w:eastAsia="Times New Roman" w:hAnsi="Arial" w:cs="Arial"/>
                <w:color w:val="000000"/>
                <w:sz w:val="16"/>
                <w:szCs w:val="16"/>
                <w:lang w:val="en-US" w:eastAsia="fi-FI"/>
              </w:rPr>
              <w:t xml:space="preserve">Measures involving physical interventions to regulate flows, such as the construction, modification or removal of water retaining structures (e.g., dams or other on-line storage areas or development of existing flow regulation rules), and which have a significant impact on the hydrological regime. </w:t>
            </w:r>
          </w:p>
        </w:tc>
      </w:tr>
      <w:tr w:rsidR="00BF5145" w:rsidRPr="00BF5145" w:rsidTr="00294DDB">
        <w:trPr>
          <w:trHeight w:val="862"/>
        </w:trPr>
        <w:tc>
          <w:tcPr>
            <w:tcW w:w="1570" w:type="dxa"/>
            <w:vMerge/>
            <w:tcBorders>
              <w:top w:val="nil"/>
              <w:left w:val="single" w:sz="8" w:space="0" w:color="auto"/>
              <w:bottom w:val="single" w:sz="8" w:space="0" w:color="000000"/>
              <w:right w:val="single" w:sz="8" w:space="0" w:color="auto"/>
            </w:tcBorders>
            <w:vAlign w:val="center"/>
            <w:hideMark/>
          </w:tcPr>
          <w:p w:rsidR="00BF5145" w:rsidRPr="00BF5145" w:rsidRDefault="00BF5145" w:rsidP="00BF5145">
            <w:pPr>
              <w:spacing w:after="0" w:line="240" w:lineRule="auto"/>
              <w:rPr>
                <w:rFonts w:ascii="Arial" w:eastAsia="Times New Roman" w:hAnsi="Arial" w:cs="Arial"/>
                <w:color w:val="000000"/>
                <w:sz w:val="16"/>
                <w:szCs w:val="16"/>
                <w:lang w:val="en-US" w:eastAsia="fi-FI"/>
              </w:rPr>
            </w:pPr>
          </w:p>
        </w:tc>
        <w:tc>
          <w:tcPr>
            <w:tcW w:w="2693" w:type="dxa"/>
            <w:tcBorders>
              <w:top w:val="nil"/>
              <w:left w:val="nil"/>
              <w:bottom w:val="single" w:sz="8" w:space="0" w:color="auto"/>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en-US" w:eastAsia="fi-FI"/>
              </w:rPr>
            </w:pPr>
            <w:r w:rsidRPr="00BF5145">
              <w:rPr>
                <w:rFonts w:ascii="Arial" w:eastAsia="Times New Roman" w:hAnsi="Arial" w:cs="Arial"/>
                <w:color w:val="000000"/>
                <w:sz w:val="16"/>
                <w:szCs w:val="16"/>
                <w:lang w:val="en-US" w:eastAsia="fi-FI"/>
              </w:rPr>
              <w:t>Channel, Coastal and Floodplain Works</w:t>
            </w:r>
          </w:p>
        </w:tc>
        <w:tc>
          <w:tcPr>
            <w:tcW w:w="6130" w:type="dxa"/>
            <w:tcBorders>
              <w:top w:val="nil"/>
              <w:left w:val="nil"/>
              <w:bottom w:val="single" w:sz="8" w:space="0" w:color="auto"/>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en-US" w:eastAsia="fi-FI"/>
              </w:rPr>
            </w:pPr>
            <w:r w:rsidRPr="00BF5145">
              <w:rPr>
                <w:rFonts w:ascii="Arial" w:eastAsia="Times New Roman" w:hAnsi="Arial" w:cs="Arial"/>
                <w:color w:val="000000"/>
                <w:sz w:val="16"/>
                <w:szCs w:val="16"/>
                <w:lang w:val="en-US" w:eastAsia="fi-FI"/>
              </w:rPr>
              <w:t xml:space="preserve">Measures involving physical interventions in freshwater channels, mountain streams, estuaries, coastal waters and flood-prone areas of land, such as the construction, modification or removal of structures or the alteration of channels, sediment dynamics management , dykes, etc.  </w:t>
            </w:r>
          </w:p>
        </w:tc>
      </w:tr>
      <w:tr w:rsidR="00BF5145" w:rsidRPr="00BF5145" w:rsidTr="00294DDB">
        <w:trPr>
          <w:trHeight w:val="685"/>
        </w:trPr>
        <w:tc>
          <w:tcPr>
            <w:tcW w:w="1570" w:type="dxa"/>
            <w:vMerge/>
            <w:tcBorders>
              <w:top w:val="nil"/>
              <w:left w:val="single" w:sz="8" w:space="0" w:color="auto"/>
              <w:bottom w:val="single" w:sz="8" w:space="0" w:color="000000"/>
              <w:right w:val="single" w:sz="8" w:space="0" w:color="auto"/>
            </w:tcBorders>
            <w:vAlign w:val="center"/>
            <w:hideMark/>
          </w:tcPr>
          <w:p w:rsidR="00BF5145" w:rsidRPr="00BF5145" w:rsidRDefault="00BF5145" w:rsidP="00BF5145">
            <w:pPr>
              <w:spacing w:after="0" w:line="240" w:lineRule="auto"/>
              <w:rPr>
                <w:rFonts w:ascii="Arial" w:eastAsia="Times New Roman" w:hAnsi="Arial" w:cs="Arial"/>
                <w:color w:val="000000"/>
                <w:sz w:val="16"/>
                <w:szCs w:val="16"/>
                <w:lang w:val="en-US" w:eastAsia="fi-FI"/>
              </w:rPr>
            </w:pPr>
          </w:p>
        </w:tc>
        <w:tc>
          <w:tcPr>
            <w:tcW w:w="2693" w:type="dxa"/>
            <w:tcBorders>
              <w:top w:val="nil"/>
              <w:left w:val="nil"/>
              <w:bottom w:val="single" w:sz="8" w:space="0" w:color="auto"/>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fi-FI" w:eastAsia="fi-FI"/>
              </w:rPr>
            </w:pPr>
            <w:proofErr w:type="spellStart"/>
            <w:r w:rsidRPr="00BF5145">
              <w:rPr>
                <w:rFonts w:ascii="Arial" w:eastAsia="Times New Roman" w:hAnsi="Arial" w:cs="Arial"/>
                <w:color w:val="000000"/>
                <w:sz w:val="16"/>
                <w:szCs w:val="16"/>
                <w:lang w:val="fi-FI" w:eastAsia="fi-FI"/>
              </w:rPr>
              <w:t>Surface</w:t>
            </w:r>
            <w:proofErr w:type="spellEnd"/>
            <w:r w:rsidRPr="00BF5145">
              <w:rPr>
                <w:rFonts w:ascii="Arial" w:eastAsia="Times New Roman" w:hAnsi="Arial" w:cs="Arial"/>
                <w:color w:val="000000"/>
                <w:sz w:val="16"/>
                <w:szCs w:val="16"/>
                <w:lang w:val="fi-FI" w:eastAsia="fi-FI"/>
              </w:rPr>
              <w:t xml:space="preserve"> </w:t>
            </w:r>
            <w:proofErr w:type="spellStart"/>
            <w:r w:rsidRPr="00BF5145">
              <w:rPr>
                <w:rFonts w:ascii="Arial" w:eastAsia="Times New Roman" w:hAnsi="Arial" w:cs="Arial"/>
                <w:color w:val="000000"/>
                <w:sz w:val="16"/>
                <w:szCs w:val="16"/>
                <w:lang w:val="fi-FI" w:eastAsia="fi-FI"/>
              </w:rPr>
              <w:t>Water</w:t>
            </w:r>
            <w:proofErr w:type="spellEnd"/>
            <w:r w:rsidRPr="00BF5145">
              <w:rPr>
                <w:rFonts w:ascii="Arial" w:eastAsia="Times New Roman" w:hAnsi="Arial" w:cs="Arial"/>
                <w:color w:val="000000"/>
                <w:sz w:val="16"/>
                <w:szCs w:val="16"/>
                <w:lang w:val="fi-FI" w:eastAsia="fi-FI"/>
              </w:rPr>
              <w:t xml:space="preserve"> Management</w:t>
            </w:r>
          </w:p>
        </w:tc>
        <w:tc>
          <w:tcPr>
            <w:tcW w:w="6130" w:type="dxa"/>
            <w:tcBorders>
              <w:top w:val="nil"/>
              <w:left w:val="nil"/>
              <w:bottom w:val="single" w:sz="8" w:space="0" w:color="auto"/>
              <w:right w:val="single" w:sz="8" w:space="0" w:color="auto"/>
            </w:tcBorders>
            <w:shd w:val="clear" w:color="auto" w:fill="auto"/>
            <w:hideMark/>
          </w:tcPr>
          <w:p w:rsidR="00BF5145" w:rsidRPr="00294DDB" w:rsidRDefault="00BF5145" w:rsidP="00294DDB">
            <w:pPr>
              <w:spacing w:after="0" w:line="240" w:lineRule="auto"/>
              <w:rPr>
                <w:rFonts w:ascii="Arial" w:eastAsia="Times New Roman" w:hAnsi="Arial" w:cs="Arial"/>
                <w:color w:val="000000"/>
                <w:sz w:val="16"/>
                <w:szCs w:val="16"/>
                <w:lang w:val="en-US" w:eastAsia="fi-FI"/>
              </w:rPr>
            </w:pPr>
            <w:r w:rsidRPr="00BF5145">
              <w:rPr>
                <w:rFonts w:ascii="Arial" w:eastAsia="Times New Roman" w:hAnsi="Arial" w:cs="Arial"/>
                <w:color w:val="000000"/>
                <w:sz w:val="16"/>
                <w:szCs w:val="16"/>
                <w:lang w:val="en-US" w:eastAsia="fi-FI"/>
              </w:rPr>
              <w:t>Measures involving physical interventions to reduce surface water flooding, typically, but not exclusively, in an urban environment, such as enhancing artificial drainage capacities or though sustainable drainage systems (</w:t>
            </w:r>
            <w:proofErr w:type="spellStart"/>
            <w:r w:rsidRPr="00BF5145">
              <w:rPr>
                <w:rFonts w:ascii="Arial" w:eastAsia="Times New Roman" w:hAnsi="Arial" w:cs="Arial"/>
                <w:color w:val="000000"/>
                <w:sz w:val="16"/>
                <w:szCs w:val="16"/>
                <w:lang w:val="en-US" w:eastAsia="fi-FI"/>
              </w:rPr>
              <w:t>SuDS</w:t>
            </w:r>
            <w:proofErr w:type="spellEnd"/>
            <w:r w:rsidRPr="00BF5145">
              <w:rPr>
                <w:rFonts w:ascii="Arial" w:eastAsia="Times New Roman" w:hAnsi="Arial" w:cs="Arial"/>
                <w:color w:val="000000"/>
                <w:sz w:val="16"/>
                <w:szCs w:val="16"/>
                <w:lang w:val="en-US" w:eastAsia="fi-FI"/>
              </w:rPr>
              <w:t>).</w:t>
            </w:r>
          </w:p>
        </w:tc>
      </w:tr>
      <w:tr w:rsidR="00BF5145" w:rsidRPr="00BF5145" w:rsidTr="00294DDB">
        <w:trPr>
          <w:trHeight w:val="397"/>
        </w:trPr>
        <w:tc>
          <w:tcPr>
            <w:tcW w:w="1570" w:type="dxa"/>
            <w:vMerge/>
            <w:tcBorders>
              <w:top w:val="nil"/>
              <w:left w:val="single" w:sz="8" w:space="0" w:color="auto"/>
              <w:bottom w:val="single" w:sz="8" w:space="0" w:color="000000"/>
              <w:right w:val="single" w:sz="8" w:space="0" w:color="auto"/>
            </w:tcBorders>
            <w:vAlign w:val="center"/>
            <w:hideMark/>
          </w:tcPr>
          <w:p w:rsidR="00BF5145" w:rsidRPr="00BF5145" w:rsidRDefault="00BF5145" w:rsidP="00BF5145">
            <w:pPr>
              <w:spacing w:after="0" w:line="240" w:lineRule="auto"/>
              <w:rPr>
                <w:rFonts w:ascii="Arial" w:eastAsia="Times New Roman" w:hAnsi="Arial" w:cs="Arial"/>
                <w:color w:val="000000"/>
                <w:sz w:val="16"/>
                <w:szCs w:val="16"/>
                <w:lang w:val="en-US" w:eastAsia="fi-FI"/>
              </w:rPr>
            </w:pPr>
          </w:p>
        </w:tc>
        <w:tc>
          <w:tcPr>
            <w:tcW w:w="2693" w:type="dxa"/>
            <w:tcBorders>
              <w:top w:val="nil"/>
              <w:left w:val="nil"/>
              <w:bottom w:val="single" w:sz="8" w:space="0" w:color="auto"/>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fi-FI" w:eastAsia="fi-FI"/>
              </w:rPr>
            </w:pPr>
            <w:proofErr w:type="spellStart"/>
            <w:r w:rsidRPr="00BF5145">
              <w:rPr>
                <w:rFonts w:ascii="Arial" w:eastAsia="Times New Roman" w:hAnsi="Arial" w:cs="Arial"/>
                <w:color w:val="000000"/>
                <w:sz w:val="16"/>
                <w:szCs w:val="16"/>
                <w:lang w:val="fi-FI" w:eastAsia="fi-FI"/>
              </w:rPr>
              <w:t>Other</w:t>
            </w:r>
            <w:proofErr w:type="spellEnd"/>
            <w:r w:rsidRPr="00BF5145">
              <w:rPr>
                <w:rFonts w:ascii="Arial" w:eastAsia="Times New Roman" w:hAnsi="Arial" w:cs="Arial"/>
                <w:color w:val="000000"/>
                <w:sz w:val="16"/>
                <w:szCs w:val="16"/>
                <w:lang w:val="fi-FI" w:eastAsia="fi-FI"/>
              </w:rPr>
              <w:t xml:space="preserve"> </w:t>
            </w:r>
            <w:proofErr w:type="spellStart"/>
            <w:r w:rsidRPr="00BF5145">
              <w:rPr>
                <w:rFonts w:ascii="Arial" w:eastAsia="Times New Roman" w:hAnsi="Arial" w:cs="Arial"/>
                <w:color w:val="000000"/>
                <w:sz w:val="16"/>
                <w:szCs w:val="16"/>
                <w:lang w:val="fi-FI" w:eastAsia="fi-FI"/>
              </w:rPr>
              <w:t>Protection</w:t>
            </w:r>
            <w:proofErr w:type="spellEnd"/>
          </w:p>
        </w:tc>
        <w:tc>
          <w:tcPr>
            <w:tcW w:w="6130" w:type="dxa"/>
            <w:tcBorders>
              <w:top w:val="nil"/>
              <w:left w:val="nil"/>
              <w:bottom w:val="single" w:sz="8" w:space="0" w:color="auto"/>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en-US" w:eastAsia="fi-FI"/>
              </w:rPr>
            </w:pPr>
            <w:r w:rsidRPr="00BF5145">
              <w:rPr>
                <w:rFonts w:ascii="Arial" w:eastAsia="Times New Roman" w:hAnsi="Arial" w:cs="Arial"/>
                <w:color w:val="000000"/>
                <w:sz w:val="16"/>
                <w:szCs w:val="16"/>
                <w:lang w:val="en-US" w:eastAsia="fi-FI"/>
              </w:rPr>
              <w:t xml:space="preserve">Other measure to enhance protection against flooding, which may include flood </w:t>
            </w:r>
            <w:proofErr w:type="spellStart"/>
            <w:r w:rsidRPr="00BF5145">
              <w:rPr>
                <w:rFonts w:ascii="Arial" w:eastAsia="Times New Roman" w:hAnsi="Arial" w:cs="Arial"/>
                <w:color w:val="000000"/>
                <w:sz w:val="16"/>
                <w:szCs w:val="16"/>
                <w:lang w:val="en-US" w:eastAsia="fi-FI"/>
              </w:rPr>
              <w:t>defence</w:t>
            </w:r>
            <w:proofErr w:type="spellEnd"/>
            <w:r w:rsidRPr="00BF5145">
              <w:rPr>
                <w:rFonts w:ascii="Arial" w:eastAsia="Times New Roman" w:hAnsi="Arial" w:cs="Arial"/>
                <w:color w:val="000000"/>
                <w:sz w:val="16"/>
                <w:szCs w:val="16"/>
                <w:lang w:val="en-US" w:eastAsia="fi-FI"/>
              </w:rPr>
              <w:t xml:space="preserve"> asset maintenance </w:t>
            </w:r>
            <w:proofErr w:type="spellStart"/>
            <w:r w:rsidRPr="00BF5145">
              <w:rPr>
                <w:rFonts w:ascii="Arial" w:eastAsia="Times New Roman" w:hAnsi="Arial" w:cs="Arial"/>
                <w:color w:val="000000"/>
                <w:sz w:val="16"/>
                <w:szCs w:val="16"/>
                <w:lang w:val="en-US" w:eastAsia="fi-FI"/>
              </w:rPr>
              <w:t>programmes</w:t>
            </w:r>
            <w:proofErr w:type="spellEnd"/>
            <w:r w:rsidRPr="00BF5145">
              <w:rPr>
                <w:rFonts w:ascii="Arial" w:eastAsia="Times New Roman" w:hAnsi="Arial" w:cs="Arial"/>
                <w:color w:val="000000"/>
                <w:sz w:val="16"/>
                <w:szCs w:val="16"/>
                <w:lang w:val="en-US" w:eastAsia="fi-FI"/>
              </w:rPr>
              <w:t xml:space="preserve"> or policies</w:t>
            </w:r>
          </w:p>
        </w:tc>
      </w:tr>
      <w:tr w:rsidR="00BF5145" w:rsidRPr="00BF5145" w:rsidTr="00294DDB">
        <w:trPr>
          <w:trHeight w:val="319"/>
        </w:trPr>
        <w:tc>
          <w:tcPr>
            <w:tcW w:w="1570" w:type="dxa"/>
            <w:vMerge w:val="restart"/>
            <w:tcBorders>
              <w:top w:val="nil"/>
              <w:left w:val="single" w:sz="8" w:space="0" w:color="auto"/>
              <w:bottom w:val="single" w:sz="8" w:space="0" w:color="000000"/>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fi-FI" w:eastAsia="fi-FI"/>
              </w:rPr>
            </w:pPr>
            <w:proofErr w:type="spellStart"/>
            <w:r w:rsidRPr="00BF5145">
              <w:rPr>
                <w:rFonts w:ascii="Arial" w:eastAsia="Times New Roman" w:hAnsi="Arial" w:cs="Arial"/>
                <w:color w:val="000000"/>
                <w:sz w:val="16"/>
                <w:szCs w:val="16"/>
                <w:lang w:val="fi-FI" w:eastAsia="fi-FI"/>
              </w:rPr>
              <w:t>Preparedness</w:t>
            </w:r>
            <w:proofErr w:type="spellEnd"/>
          </w:p>
        </w:tc>
        <w:tc>
          <w:tcPr>
            <w:tcW w:w="2693" w:type="dxa"/>
            <w:tcBorders>
              <w:top w:val="nil"/>
              <w:left w:val="nil"/>
              <w:bottom w:val="single" w:sz="8" w:space="0" w:color="auto"/>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fi-FI" w:eastAsia="fi-FI"/>
              </w:rPr>
            </w:pPr>
            <w:proofErr w:type="spellStart"/>
            <w:r w:rsidRPr="00BF5145">
              <w:rPr>
                <w:rFonts w:ascii="Arial" w:eastAsia="Times New Roman" w:hAnsi="Arial" w:cs="Arial"/>
                <w:color w:val="000000"/>
                <w:sz w:val="16"/>
                <w:szCs w:val="16"/>
                <w:lang w:val="fi-FI" w:eastAsia="fi-FI"/>
              </w:rPr>
              <w:t>Flood</w:t>
            </w:r>
            <w:proofErr w:type="spellEnd"/>
            <w:r w:rsidRPr="00BF5145">
              <w:rPr>
                <w:rFonts w:ascii="Arial" w:eastAsia="Times New Roman" w:hAnsi="Arial" w:cs="Arial"/>
                <w:color w:val="000000"/>
                <w:sz w:val="16"/>
                <w:szCs w:val="16"/>
                <w:lang w:val="fi-FI" w:eastAsia="fi-FI"/>
              </w:rPr>
              <w:t xml:space="preserve"> </w:t>
            </w:r>
            <w:proofErr w:type="spellStart"/>
            <w:r w:rsidRPr="00BF5145">
              <w:rPr>
                <w:rFonts w:ascii="Arial" w:eastAsia="Times New Roman" w:hAnsi="Arial" w:cs="Arial"/>
                <w:color w:val="000000"/>
                <w:sz w:val="16"/>
                <w:szCs w:val="16"/>
                <w:lang w:val="fi-FI" w:eastAsia="fi-FI"/>
              </w:rPr>
              <w:t>Forecasting</w:t>
            </w:r>
            <w:proofErr w:type="spellEnd"/>
            <w:r w:rsidRPr="00BF5145">
              <w:rPr>
                <w:rFonts w:ascii="Arial" w:eastAsia="Times New Roman" w:hAnsi="Arial" w:cs="Arial"/>
                <w:color w:val="000000"/>
                <w:sz w:val="16"/>
                <w:szCs w:val="16"/>
                <w:lang w:val="fi-FI" w:eastAsia="fi-FI"/>
              </w:rPr>
              <w:t xml:space="preserve"> and </w:t>
            </w:r>
            <w:proofErr w:type="spellStart"/>
            <w:r w:rsidRPr="00BF5145">
              <w:rPr>
                <w:rFonts w:ascii="Arial" w:eastAsia="Times New Roman" w:hAnsi="Arial" w:cs="Arial"/>
                <w:color w:val="000000"/>
                <w:sz w:val="16"/>
                <w:szCs w:val="16"/>
                <w:lang w:val="fi-FI" w:eastAsia="fi-FI"/>
              </w:rPr>
              <w:t>Warning</w:t>
            </w:r>
            <w:proofErr w:type="spellEnd"/>
          </w:p>
        </w:tc>
        <w:tc>
          <w:tcPr>
            <w:tcW w:w="6130" w:type="dxa"/>
            <w:tcBorders>
              <w:top w:val="nil"/>
              <w:left w:val="nil"/>
              <w:bottom w:val="single" w:sz="8" w:space="0" w:color="auto"/>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en-US" w:eastAsia="fi-FI"/>
              </w:rPr>
            </w:pPr>
            <w:r w:rsidRPr="00BF5145">
              <w:rPr>
                <w:rFonts w:ascii="Arial" w:eastAsia="Times New Roman" w:hAnsi="Arial" w:cs="Arial"/>
                <w:color w:val="000000"/>
                <w:sz w:val="16"/>
                <w:szCs w:val="16"/>
                <w:lang w:val="en-US" w:eastAsia="fi-FI"/>
              </w:rPr>
              <w:t>Measure to establish or enhance a flood forecasting or warning system</w:t>
            </w:r>
          </w:p>
        </w:tc>
      </w:tr>
      <w:tr w:rsidR="00BF5145" w:rsidRPr="00BF5145" w:rsidTr="00294DDB">
        <w:trPr>
          <w:trHeight w:val="395"/>
        </w:trPr>
        <w:tc>
          <w:tcPr>
            <w:tcW w:w="1570" w:type="dxa"/>
            <w:vMerge/>
            <w:tcBorders>
              <w:top w:val="nil"/>
              <w:left w:val="single" w:sz="8" w:space="0" w:color="auto"/>
              <w:bottom w:val="single" w:sz="8" w:space="0" w:color="000000"/>
              <w:right w:val="single" w:sz="8" w:space="0" w:color="auto"/>
            </w:tcBorders>
            <w:vAlign w:val="center"/>
            <w:hideMark/>
          </w:tcPr>
          <w:p w:rsidR="00BF5145" w:rsidRPr="00BF5145" w:rsidRDefault="00BF5145" w:rsidP="00BF5145">
            <w:pPr>
              <w:spacing w:after="0" w:line="240" w:lineRule="auto"/>
              <w:rPr>
                <w:rFonts w:ascii="Arial" w:eastAsia="Times New Roman" w:hAnsi="Arial" w:cs="Arial"/>
                <w:color w:val="000000"/>
                <w:sz w:val="16"/>
                <w:szCs w:val="16"/>
                <w:lang w:val="en-US" w:eastAsia="fi-FI"/>
              </w:rPr>
            </w:pPr>
          </w:p>
        </w:tc>
        <w:tc>
          <w:tcPr>
            <w:tcW w:w="2693" w:type="dxa"/>
            <w:tcBorders>
              <w:top w:val="nil"/>
              <w:left w:val="nil"/>
              <w:bottom w:val="single" w:sz="8" w:space="0" w:color="auto"/>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en-US" w:eastAsia="fi-FI"/>
              </w:rPr>
            </w:pPr>
            <w:r w:rsidRPr="00BF5145">
              <w:rPr>
                <w:rFonts w:ascii="Arial" w:eastAsia="Times New Roman" w:hAnsi="Arial" w:cs="Arial"/>
                <w:color w:val="000000"/>
                <w:sz w:val="16"/>
                <w:szCs w:val="16"/>
                <w:lang w:val="en-US" w:eastAsia="fi-FI"/>
              </w:rPr>
              <w:t>Emergency Event Response Planning / Contingency planning</w:t>
            </w:r>
          </w:p>
        </w:tc>
        <w:tc>
          <w:tcPr>
            <w:tcW w:w="6130" w:type="dxa"/>
            <w:tcBorders>
              <w:top w:val="nil"/>
              <w:left w:val="nil"/>
              <w:bottom w:val="single" w:sz="8" w:space="0" w:color="auto"/>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en-US" w:eastAsia="fi-FI"/>
              </w:rPr>
            </w:pPr>
            <w:r w:rsidRPr="00BF5145">
              <w:rPr>
                <w:rFonts w:ascii="Arial" w:eastAsia="Times New Roman" w:hAnsi="Arial" w:cs="Arial"/>
                <w:color w:val="000000"/>
                <w:sz w:val="16"/>
                <w:szCs w:val="16"/>
                <w:lang w:val="en-US" w:eastAsia="fi-FI"/>
              </w:rPr>
              <w:t>Measure to establish or enhance flood event institutional emergency response planning</w:t>
            </w:r>
          </w:p>
        </w:tc>
      </w:tr>
      <w:tr w:rsidR="00BF5145" w:rsidRPr="00BF5145" w:rsidTr="00294DDB">
        <w:trPr>
          <w:trHeight w:val="415"/>
        </w:trPr>
        <w:tc>
          <w:tcPr>
            <w:tcW w:w="1570" w:type="dxa"/>
            <w:vMerge/>
            <w:tcBorders>
              <w:top w:val="nil"/>
              <w:left w:val="single" w:sz="8" w:space="0" w:color="auto"/>
              <w:bottom w:val="single" w:sz="8" w:space="0" w:color="000000"/>
              <w:right w:val="single" w:sz="8" w:space="0" w:color="auto"/>
            </w:tcBorders>
            <w:vAlign w:val="center"/>
            <w:hideMark/>
          </w:tcPr>
          <w:p w:rsidR="00BF5145" w:rsidRPr="00BF5145" w:rsidRDefault="00BF5145" w:rsidP="00BF5145">
            <w:pPr>
              <w:spacing w:after="0" w:line="240" w:lineRule="auto"/>
              <w:rPr>
                <w:rFonts w:ascii="Arial" w:eastAsia="Times New Roman" w:hAnsi="Arial" w:cs="Arial"/>
                <w:color w:val="000000"/>
                <w:sz w:val="16"/>
                <w:szCs w:val="16"/>
                <w:lang w:val="en-US" w:eastAsia="fi-FI"/>
              </w:rPr>
            </w:pPr>
          </w:p>
        </w:tc>
        <w:tc>
          <w:tcPr>
            <w:tcW w:w="2693" w:type="dxa"/>
            <w:tcBorders>
              <w:top w:val="nil"/>
              <w:left w:val="nil"/>
              <w:bottom w:val="single" w:sz="8" w:space="0" w:color="auto"/>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fi-FI" w:eastAsia="fi-FI"/>
              </w:rPr>
            </w:pPr>
            <w:r w:rsidRPr="00BF5145">
              <w:rPr>
                <w:rFonts w:ascii="Arial" w:eastAsia="Times New Roman" w:hAnsi="Arial" w:cs="Arial"/>
                <w:color w:val="000000"/>
                <w:sz w:val="16"/>
                <w:szCs w:val="16"/>
                <w:lang w:val="fi-FI" w:eastAsia="fi-FI"/>
              </w:rPr>
              <w:t xml:space="preserve">Public </w:t>
            </w:r>
            <w:proofErr w:type="spellStart"/>
            <w:r w:rsidRPr="00BF5145">
              <w:rPr>
                <w:rFonts w:ascii="Arial" w:eastAsia="Times New Roman" w:hAnsi="Arial" w:cs="Arial"/>
                <w:color w:val="000000"/>
                <w:sz w:val="16"/>
                <w:szCs w:val="16"/>
                <w:lang w:val="fi-FI" w:eastAsia="fi-FI"/>
              </w:rPr>
              <w:t>Awareness</w:t>
            </w:r>
            <w:proofErr w:type="spellEnd"/>
            <w:r w:rsidRPr="00BF5145">
              <w:rPr>
                <w:rFonts w:ascii="Arial" w:eastAsia="Times New Roman" w:hAnsi="Arial" w:cs="Arial"/>
                <w:color w:val="000000"/>
                <w:sz w:val="16"/>
                <w:szCs w:val="16"/>
                <w:lang w:val="fi-FI" w:eastAsia="fi-FI"/>
              </w:rPr>
              <w:t xml:space="preserve"> and </w:t>
            </w:r>
            <w:proofErr w:type="spellStart"/>
            <w:r w:rsidRPr="00BF5145">
              <w:rPr>
                <w:rFonts w:ascii="Arial" w:eastAsia="Times New Roman" w:hAnsi="Arial" w:cs="Arial"/>
                <w:color w:val="000000"/>
                <w:sz w:val="16"/>
                <w:szCs w:val="16"/>
                <w:lang w:val="fi-FI" w:eastAsia="fi-FI"/>
              </w:rPr>
              <w:t>Preparedness</w:t>
            </w:r>
            <w:proofErr w:type="spellEnd"/>
          </w:p>
        </w:tc>
        <w:tc>
          <w:tcPr>
            <w:tcW w:w="6130" w:type="dxa"/>
            <w:tcBorders>
              <w:top w:val="nil"/>
              <w:left w:val="nil"/>
              <w:bottom w:val="single" w:sz="8" w:space="0" w:color="auto"/>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en-US" w:eastAsia="fi-FI"/>
              </w:rPr>
            </w:pPr>
            <w:r w:rsidRPr="00BF5145">
              <w:rPr>
                <w:rFonts w:ascii="Arial" w:eastAsia="Times New Roman" w:hAnsi="Arial" w:cs="Arial"/>
                <w:color w:val="000000"/>
                <w:sz w:val="16"/>
                <w:szCs w:val="16"/>
                <w:lang w:val="en-US" w:eastAsia="fi-FI"/>
              </w:rPr>
              <w:t>Measure to establish or enhance the public awareness or preparedness for flood events</w:t>
            </w:r>
          </w:p>
        </w:tc>
      </w:tr>
      <w:tr w:rsidR="00BF5145" w:rsidRPr="00BF5145" w:rsidTr="00294DDB">
        <w:trPr>
          <w:trHeight w:val="353"/>
        </w:trPr>
        <w:tc>
          <w:tcPr>
            <w:tcW w:w="1570" w:type="dxa"/>
            <w:vMerge/>
            <w:tcBorders>
              <w:top w:val="nil"/>
              <w:left w:val="single" w:sz="8" w:space="0" w:color="auto"/>
              <w:bottom w:val="single" w:sz="8" w:space="0" w:color="000000"/>
              <w:right w:val="single" w:sz="8" w:space="0" w:color="auto"/>
            </w:tcBorders>
            <w:vAlign w:val="center"/>
            <w:hideMark/>
          </w:tcPr>
          <w:p w:rsidR="00BF5145" w:rsidRPr="00BF5145" w:rsidRDefault="00BF5145" w:rsidP="00BF5145">
            <w:pPr>
              <w:spacing w:after="0" w:line="240" w:lineRule="auto"/>
              <w:rPr>
                <w:rFonts w:ascii="Arial" w:eastAsia="Times New Roman" w:hAnsi="Arial" w:cs="Arial"/>
                <w:color w:val="000000"/>
                <w:sz w:val="16"/>
                <w:szCs w:val="16"/>
                <w:lang w:val="en-US" w:eastAsia="fi-FI"/>
              </w:rPr>
            </w:pPr>
          </w:p>
        </w:tc>
        <w:tc>
          <w:tcPr>
            <w:tcW w:w="2693" w:type="dxa"/>
            <w:tcBorders>
              <w:top w:val="nil"/>
              <w:left w:val="nil"/>
              <w:bottom w:val="single" w:sz="8" w:space="0" w:color="auto"/>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fi-FI" w:eastAsia="fi-FI"/>
              </w:rPr>
            </w:pPr>
            <w:proofErr w:type="spellStart"/>
            <w:r w:rsidRPr="00BF5145">
              <w:rPr>
                <w:rFonts w:ascii="Arial" w:eastAsia="Times New Roman" w:hAnsi="Arial" w:cs="Arial"/>
                <w:color w:val="000000"/>
                <w:sz w:val="16"/>
                <w:szCs w:val="16"/>
                <w:lang w:val="fi-FI" w:eastAsia="fi-FI"/>
              </w:rPr>
              <w:t>Other</w:t>
            </w:r>
            <w:proofErr w:type="spellEnd"/>
            <w:r w:rsidRPr="00BF5145">
              <w:rPr>
                <w:rFonts w:ascii="Arial" w:eastAsia="Times New Roman" w:hAnsi="Arial" w:cs="Arial"/>
                <w:color w:val="000000"/>
                <w:sz w:val="16"/>
                <w:szCs w:val="16"/>
                <w:lang w:val="fi-FI" w:eastAsia="fi-FI"/>
              </w:rPr>
              <w:t xml:space="preserve"> </w:t>
            </w:r>
            <w:proofErr w:type="spellStart"/>
            <w:r w:rsidRPr="00BF5145">
              <w:rPr>
                <w:rFonts w:ascii="Arial" w:eastAsia="Times New Roman" w:hAnsi="Arial" w:cs="Arial"/>
                <w:color w:val="000000"/>
                <w:sz w:val="16"/>
                <w:szCs w:val="16"/>
                <w:lang w:val="fi-FI" w:eastAsia="fi-FI"/>
              </w:rPr>
              <w:t>preparedness</w:t>
            </w:r>
            <w:proofErr w:type="spellEnd"/>
          </w:p>
        </w:tc>
        <w:tc>
          <w:tcPr>
            <w:tcW w:w="6130" w:type="dxa"/>
            <w:tcBorders>
              <w:top w:val="nil"/>
              <w:left w:val="nil"/>
              <w:bottom w:val="single" w:sz="8" w:space="0" w:color="auto"/>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en-US" w:eastAsia="fi-FI"/>
              </w:rPr>
            </w:pPr>
            <w:r w:rsidRPr="00BF5145">
              <w:rPr>
                <w:rFonts w:ascii="Arial" w:eastAsia="Times New Roman" w:hAnsi="Arial" w:cs="Arial"/>
                <w:color w:val="000000"/>
                <w:sz w:val="16"/>
                <w:szCs w:val="16"/>
                <w:lang w:val="en-US" w:eastAsia="fi-FI"/>
              </w:rPr>
              <w:t>Other measure to establish or enhance preparedness for flood events to reduce adverse consequences</w:t>
            </w:r>
          </w:p>
        </w:tc>
      </w:tr>
      <w:tr w:rsidR="00BF5145" w:rsidRPr="00BF5145" w:rsidTr="0085264F">
        <w:trPr>
          <w:trHeight w:val="300"/>
        </w:trPr>
        <w:tc>
          <w:tcPr>
            <w:tcW w:w="1570" w:type="dxa"/>
            <w:vMerge w:val="restart"/>
            <w:tcBorders>
              <w:top w:val="nil"/>
              <w:left w:val="single" w:sz="8" w:space="0" w:color="auto"/>
              <w:bottom w:val="single" w:sz="8" w:space="0" w:color="000000"/>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fi-FI" w:eastAsia="fi-FI"/>
              </w:rPr>
            </w:pPr>
            <w:proofErr w:type="spellStart"/>
            <w:r w:rsidRPr="00BF5145">
              <w:rPr>
                <w:rFonts w:ascii="Arial" w:eastAsia="Times New Roman" w:hAnsi="Arial" w:cs="Arial"/>
                <w:color w:val="000000"/>
                <w:sz w:val="16"/>
                <w:szCs w:val="16"/>
                <w:lang w:val="fi-FI" w:eastAsia="fi-FI"/>
              </w:rPr>
              <w:t>Recovery</w:t>
            </w:r>
            <w:proofErr w:type="spellEnd"/>
            <w:r w:rsidRPr="00BF5145">
              <w:rPr>
                <w:rFonts w:ascii="Arial" w:eastAsia="Times New Roman" w:hAnsi="Arial" w:cs="Arial"/>
                <w:color w:val="000000"/>
                <w:sz w:val="16"/>
                <w:szCs w:val="16"/>
                <w:lang w:val="fi-FI" w:eastAsia="fi-FI"/>
              </w:rPr>
              <w:t xml:space="preserve"> and </w:t>
            </w:r>
            <w:proofErr w:type="spellStart"/>
            <w:r w:rsidRPr="00BF5145">
              <w:rPr>
                <w:rFonts w:ascii="Arial" w:eastAsia="Times New Roman" w:hAnsi="Arial" w:cs="Arial"/>
                <w:color w:val="000000"/>
                <w:sz w:val="16"/>
                <w:szCs w:val="16"/>
                <w:lang w:val="fi-FI" w:eastAsia="fi-FI"/>
              </w:rPr>
              <w:t>Review</w:t>
            </w:r>
            <w:proofErr w:type="spellEnd"/>
          </w:p>
        </w:tc>
        <w:tc>
          <w:tcPr>
            <w:tcW w:w="2693" w:type="dxa"/>
            <w:vMerge w:val="restart"/>
            <w:tcBorders>
              <w:top w:val="nil"/>
              <w:left w:val="single" w:sz="8" w:space="0" w:color="auto"/>
              <w:bottom w:val="single" w:sz="8" w:space="0" w:color="000000"/>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fi-FI" w:eastAsia="fi-FI"/>
              </w:rPr>
            </w:pPr>
            <w:proofErr w:type="spellStart"/>
            <w:r w:rsidRPr="00BF5145">
              <w:rPr>
                <w:rFonts w:ascii="Arial" w:eastAsia="Times New Roman" w:hAnsi="Arial" w:cs="Arial"/>
                <w:color w:val="000000"/>
                <w:sz w:val="16"/>
                <w:szCs w:val="16"/>
                <w:lang w:val="fi-FI" w:eastAsia="fi-FI"/>
              </w:rPr>
              <w:t>Individual</w:t>
            </w:r>
            <w:proofErr w:type="spellEnd"/>
            <w:r w:rsidRPr="00BF5145">
              <w:rPr>
                <w:rFonts w:ascii="Arial" w:eastAsia="Times New Roman" w:hAnsi="Arial" w:cs="Arial"/>
                <w:color w:val="000000"/>
                <w:sz w:val="16"/>
                <w:szCs w:val="16"/>
                <w:lang w:val="fi-FI" w:eastAsia="fi-FI"/>
              </w:rPr>
              <w:t xml:space="preserve"> and </w:t>
            </w:r>
            <w:proofErr w:type="spellStart"/>
            <w:r w:rsidRPr="00BF5145">
              <w:rPr>
                <w:rFonts w:ascii="Arial" w:eastAsia="Times New Roman" w:hAnsi="Arial" w:cs="Arial"/>
                <w:color w:val="000000"/>
                <w:sz w:val="16"/>
                <w:szCs w:val="16"/>
                <w:lang w:val="fi-FI" w:eastAsia="fi-FI"/>
              </w:rPr>
              <w:t>societal</w:t>
            </w:r>
            <w:proofErr w:type="spellEnd"/>
            <w:r w:rsidRPr="00BF5145">
              <w:rPr>
                <w:rFonts w:ascii="Arial" w:eastAsia="Times New Roman" w:hAnsi="Arial" w:cs="Arial"/>
                <w:color w:val="000000"/>
                <w:sz w:val="16"/>
                <w:szCs w:val="16"/>
                <w:lang w:val="fi-FI" w:eastAsia="fi-FI"/>
              </w:rPr>
              <w:t xml:space="preserve"> </w:t>
            </w:r>
            <w:proofErr w:type="spellStart"/>
            <w:r w:rsidRPr="00BF5145">
              <w:rPr>
                <w:rFonts w:ascii="Arial" w:eastAsia="Times New Roman" w:hAnsi="Arial" w:cs="Arial"/>
                <w:color w:val="000000"/>
                <w:sz w:val="16"/>
                <w:szCs w:val="16"/>
                <w:lang w:val="fi-FI" w:eastAsia="fi-FI"/>
              </w:rPr>
              <w:t>recovery</w:t>
            </w:r>
            <w:proofErr w:type="spellEnd"/>
          </w:p>
        </w:tc>
        <w:tc>
          <w:tcPr>
            <w:tcW w:w="6130" w:type="dxa"/>
            <w:tcBorders>
              <w:top w:val="nil"/>
              <w:left w:val="nil"/>
              <w:bottom w:val="nil"/>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en-US" w:eastAsia="fi-FI"/>
              </w:rPr>
            </w:pPr>
            <w:r w:rsidRPr="00BF5145">
              <w:rPr>
                <w:rFonts w:ascii="Arial" w:eastAsia="Times New Roman" w:hAnsi="Arial" w:cs="Arial"/>
                <w:color w:val="000000"/>
                <w:sz w:val="16"/>
                <w:szCs w:val="16"/>
                <w:lang w:val="en-US" w:eastAsia="fi-FI"/>
              </w:rPr>
              <w:t>Clean-up and restoration activities (buildings, infrastructure, etc)</w:t>
            </w:r>
          </w:p>
        </w:tc>
      </w:tr>
      <w:tr w:rsidR="00BF5145" w:rsidRPr="00BF5145" w:rsidTr="0085264F">
        <w:trPr>
          <w:trHeight w:val="330"/>
        </w:trPr>
        <w:tc>
          <w:tcPr>
            <w:tcW w:w="1570" w:type="dxa"/>
            <w:vMerge/>
            <w:tcBorders>
              <w:top w:val="nil"/>
              <w:left w:val="single" w:sz="8" w:space="0" w:color="auto"/>
              <w:bottom w:val="single" w:sz="8" w:space="0" w:color="000000"/>
              <w:right w:val="single" w:sz="8" w:space="0" w:color="auto"/>
            </w:tcBorders>
            <w:vAlign w:val="center"/>
            <w:hideMark/>
          </w:tcPr>
          <w:p w:rsidR="00BF5145" w:rsidRPr="00BF5145" w:rsidRDefault="00BF5145" w:rsidP="00BF5145">
            <w:pPr>
              <w:spacing w:after="0" w:line="240" w:lineRule="auto"/>
              <w:rPr>
                <w:rFonts w:ascii="Arial" w:eastAsia="Times New Roman" w:hAnsi="Arial" w:cs="Arial"/>
                <w:color w:val="000000"/>
                <w:sz w:val="16"/>
                <w:szCs w:val="16"/>
                <w:lang w:val="en-US" w:eastAsia="fi-FI"/>
              </w:rPr>
            </w:pPr>
          </w:p>
        </w:tc>
        <w:tc>
          <w:tcPr>
            <w:tcW w:w="2693" w:type="dxa"/>
            <w:vMerge/>
            <w:tcBorders>
              <w:top w:val="nil"/>
              <w:left w:val="single" w:sz="8" w:space="0" w:color="auto"/>
              <w:bottom w:val="single" w:sz="8" w:space="0" w:color="000000"/>
              <w:right w:val="single" w:sz="8" w:space="0" w:color="auto"/>
            </w:tcBorders>
            <w:vAlign w:val="center"/>
            <w:hideMark/>
          </w:tcPr>
          <w:p w:rsidR="00BF5145" w:rsidRPr="00BF5145" w:rsidRDefault="00BF5145" w:rsidP="00BF5145">
            <w:pPr>
              <w:spacing w:after="0" w:line="240" w:lineRule="auto"/>
              <w:rPr>
                <w:rFonts w:ascii="Arial" w:eastAsia="Times New Roman" w:hAnsi="Arial" w:cs="Arial"/>
                <w:color w:val="000000"/>
                <w:sz w:val="16"/>
                <w:szCs w:val="16"/>
                <w:lang w:val="en-US" w:eastAsia="fi-FI"/>
              </w:rPr>
            </w:pPr>
          </w:p>
        </w:tc>
        <w:tc>
          <w:tcPr>
            <w:tcW w:w="6130" w:type="dxa"/>
            <w:tcBorders>
              <w:top w:val="nil"/>
              <w:left w:val="nil"/>
              <w:bottom w:val="nil"/>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en-US" w:eastAsia="fi-FI"/>
              </w:rPr>
            </w:pPr>
            <w:r w:rsidRPr="00BF5145">
              <w:rPr>
                <w:rFonts w:ascii="Arial" w:eastAsia="Times New Roman" w:hAnsi="Arial" w:cs="Arial"/>
                <w:color w:val="000000"/>
                <w:sz w:val="16"/>
                <w:szCs w:val="16"/>
                <w:lang w:val="en-US" w:eastAsia="fi-FI"/>
              </w:rPr>
              <w:t>Health and mental health supporting actions, incl. managing stress</w:t>
            </w:r>
          </w:p>
        </w:tc>
      </w:tr>
      <w:tr w:rsidR="00BF5145" w:rsidRPr="00BF5145" w:rsidTr="0085264F">
        <w:trPr>
          <w:trHeight w:val="570"/>
        </w:trPr>
        <w:tc>
          <w:tcPr>
            <w:tcW w:w="1570" w:type="dxa"/>
            <w:vMerge/>
            <w:tcBorders>
              <w:top w:val="nil"/>
              <w:left w:val="single" w:sz="8" w:space="0" w:color="auto"/>
              <w:bottom w:val="single" w:sz="8" w:space="0" w:color="000000"/>
              <w:right w:val="single" w:sz="8" w:space="0" w:color="auto"/>
            </w:tcBorders>
            <w:vAlign w:val="center"/>
            <w:hideMark/>
          </w:tcPr>
          <w:p w:rsidR="00BF5145" w:rsidRPr="00BF5145" w:rsidRDefault="00BF5145" w:rsidP="00BF5145">
            <w:pPr>
              <w:spacing w:after="0" w:line="240" w:lineRule="auto"/>
              <w:rPr>
                <w:rFonts w:ascii="Arial" w:eastAsia="Times New Roman" w:hAnsi="Arial" w:cs="Arial"/>
                <w:color w:val="000000"/>
                <w:sz w:val="16"/>
                <w:szCs w:val="16"/>
                <w:lang w:val="en-US" w:eastAsia="fi-FI"/>
              </w:rPr>
            </w:pPr>
          </w:p>
        </w:tc>
        <w:tc>
          <w:tcPr>
            <w:tcW w:w="2693" w:type="dxa"/>
            <w:vMerge/>
            <w:tcBorders>
              <w:top w:val="nil"/>
              <w:left w:val="single" w:sz="8" w:space="0" w:color="auto"/>
              <w:bottom w:val="single" w:sz="8" w:space="0" w:color="000000"/>
              <w:right w:val="single" w:sz="8" w:space="0" w:color="auto"/>
            </w:tcBorders>
            <w:vAlign w:val="center"/>
            <w:hideMark/>
          </w:tcPr>
          <w:p w:rsidR="00BF5145" w:rsidRPr="00BF5145" w:rsidRDefault="00BF5145" w:rsidP="00BF5145">
            <w:pPr>
              <w:spacing w:after="0" w:line="240" w:lineRule="auto"/>
              <w:rPr>
                <w:rFonts w:ascii="Arial" w:eastAsia="Times New Roman" w:hAnsi="Arial" w:cs="Arial"/>
                <w:color w:val="000000"/>
                <w:sz w:val="16"/>
                <w:szCs w:val="16"/>
                <w:lang w:val="en-US" w:eastAsia="fi-FI"/>
              </w:rPr>
            </w:pPr>
          </w:p>
        </w:tc>
        <w:tc>
          <w:tcPr>
            <w:tcW w:w="6130" w:type="dxa"/>
            <w:tcBorders>
              <w:top w:val="nil"/>
              <w:left w:val="nil"/>
              <w:bottom w:val="nil"/>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en-US" w:eastAsia="fi-FI"/>
              </w:rPr>
            </w:pPr>
            <w:r w:rsidRPr="00BF5145">
              <w:rPr>
                <w:rFonts w:ascii="Arial" w:eastAsia="Times New Roman" w:hAnsi="Arial" w:cs="Arial"/>
                <w:color w:val="000000"/>
                <w:sz w:val="16"/>
                <w:szCs w:val="16"/>
                <w:lang w:val="en-US" w:eastAsia="fi-FI"/>
              </w:rPr>
              <w:t>Disaster financial assistance (grants, tax), incl.  disaster legal assistance, disaster unemployment assistance</w:t>
            </w:r>
          </w:p>
        </w:tc>
      </w:tr>
      <w:tr w:rsidR="00BF5145" w:rsidRPr="00BF5145" w:rsidTr="0085264F">
        <w:trPr>
          <w:trHeight w:val="300"/>
        </w:trPr>
        <w:tc>
          <w:tcPr>
            <w:tcW w:w="1570" w:type="dxa"/>
            <w:vMerge/>
            <w:tcBorders>
              <w:top w:val="nil"/>
              <w:left w:val="single" w:sz="8" w:space="0" w:color="auto"/>
              <w:bottom w:val="single" w:sz="8" w:space="0" w:color="000000"/>
              <w:right w:val="single" w:sz="8" w:space="0" w:color="auto"/>
            </w:tcBorders>
            <w:vAlign w:val="center"/>
            <w:hideMark/>
          </w:tcPr>
          <w:p w:rsidR="00BF5145" w:rsidRPr="00BF5145" w:rsidRDefault="00BF5145" w:rsidP="00BF5145">
            <w:pPr>
              <w:spacing w:after="0" w:line="240" w:lineRule="auto"/>
              <w:rPr>
                <w:rFonts w:ascii="Arial" w:eastAsia="Times New Roman" w:hAnsi="Arial" w:cs="Arial"/>
                <w:color w:val="000000"/>
                <w:sz w:val="16"/>
                <w:szCs w:val="16"/>
                <w:lang w:val="en-US" w:eastAsia="fi-FI"/>
              </w:rPr>
            </w:pPr>
          </w:p>
        </w:tc>
        <w:tc>
          <w:tcPr>
            <w:tcW w:w="2693" w:type="dxa"/>
            <w:vMerge/>
            <w:tcBorders>
              <w:top w:val="nil"/>
              <w:left w:val="single" w:sz="8" w:space="0" w:color="auto"/>
              <w:bottom w:val="single" w:sz="8" w:space="0" w:color="000000"/>
              <w:right w:val="single" w:sz="8" w:space="0" w:color="auto"/>
            </w:tcBorders>
            <w:vAlign w:val="center"/>
            <w:hideMark/>
          </w:tcPr>
          <w:p w:rsidR="00BF5145" w:rsidRPr="00BF5145" w:rsidRDefault="00BF5145" w:rsidP="00BF5145">
            <w:pPr>
              <w:spacing w:after="0" w:line="240" w:lineRule="auto"/>
              <w:rPr>
                <w:rFonts w:ascii="Arial" w:eastAsia="Times New Roman" w:hAnsi="Arial" w:cs="Arial"/>
                <w:color w:val="000000"/>
                <w:sz w:val="16"/>
                <w:szCs w:val="16"/>
                <w:lang w:val="en-US" w:eastAsia="fi-FI"/>
              </w:rPr>
            </w:pPr>
          </w:p>
        </w:tc>
        <w:tc>
          <w:tcPr>
            <w:tcW w:w="6130" w:type="dxa"/>
            <w:tcBorders>
              <w:top w:val="nil"/>
              <w:left w:val="nil"/>
              <w:bottom w:val="nil"/>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fi-FI" w:eastAsia="fi-FI"/>
              </w:rPr>
            </w:pPr>
            <w:proofErr w:type="spellStart"/>
            <w:r w:rsidRPr="00BF5145">
              <w:rPr>
                <w:rFonts w:ascii="Arial" w:eastAsia="Times New Roman" w:hAnsi="Arial" w:cs="Arial"/>
                <w:color w:val="000000"/>
                <w:sz w:val="16"/>
                <w:szCs w:val="16"/>
                <w:lang w:val="fi-FI" w:eastAsia="fi-FI"/>
              </w:rPr>
              <w:t>Temporary</w:t>
            </w:r>
            <w:proofErr w:type="spellEnd"/>
            <w:r w:rsidRPr="00BF5145">
              <w:rPr>
                <w:rFonts w:ascii="Arial" w:eastAsia="Times New Roman" w:hAnsi="Arial" w:cs="Arial"/>
                <w:color w:val="000000"/>
                <w:sz w:val="16"/>
                <w:szCs w:val="16"/>
                <w:lang w:val="fi-FI" w:eastAsia="fi-FI"/>
              </w:rPr>
              <w:t xml:space="preserve"> </w:t>
            </w:r>
            <w:proofErr w:type="spellStart"/>
            <w:r w:rsidRPr="00BF5145">
              <w:rPr>
                <w:rFonts w:ascii="Arial" w:eastAsia="Times New Roman" w:hAnsi="Arial" w:cs="Arial"/>
                <w:color w:val="000000"/>
                <w:sz w:val="16"/>
                <w:szCs w:val="16"/>
                <w:lang w:val="fi-FI" w:eastAsia="fi-FI"/>
              </w:rPr>
              <w:t>or</w:t>
            </w:r>
            <w:proofErr w:type="spellEnd"/>
            <w:r w:rsidRPr="00BF5145">
              <w:rPr>
                <w:rFonts w:ascii="Arial" w:eastAsia="Times New Roman" w:hAnsi="Arial" w:cs="Arial"/>
                <w:color w:val="000000"/>
                <w:sz w:val="16"/>
                <w:szCs w:val="16"/>
                <w:lang w:val="fi-FI" w:eastAsia="fi-FI"/>
              </w:rPr>
              <w:t xml:space="preserve"> </w:t>
            </w:r>
            <w:proofErr w:type="spellStart"/>
            <w:r w:rsidRPr="00BF5145">
              <w:rPr>
                <w:rFonts w:ascii="Arial" w:eastAsia="Times New Roman" w:hAnsi="Arial" w:cs="Arial"/>
                <w:color w:val="000000"/>
                <w:sz w:val="16"/>
                <w:szCs w:val="16"/>
                <w:lang w:val="fi-FI" w:eastAsia="fi-FI"/>
              </w:rPr>
              <w:t>permanent</w:t>
            </w:r>
            <w:proofErr w:type="spellEnd"/>
            <w:r w:rsidRPr="00BF5145">
              <w:rPr>
                <w:rFonts w:ascii="Arial" w:eastAsia="Times New Roman" w:hAnsi="Arial" w:cs="Arial"/>
                <w:color w:val="000000"/>
                <w:sz w:val="16"/>
                <w:szCs w:val="16"/>
                <w:lang w:val="fi-FI" w:eastAsia="fi-FI"/>
              </w:rPr>
              <w:t xml:space="preserve"> </w:t>
            </w:r>
            <w:proofErr w:type="spellStart"/>
            <w:r w:rsidRPr="00BF5145">
              <w:rPr>
                <w:rFonts w:ascii="Arial" w:eastAsia="Times New Roman" w:hAnsi="Arial" w:cs="Arial"/>
                <w:color w:val="000000"/>
                <w:sz w:val="16"/>
                <w:szCs w:val="16"/>
                <w:lang w:val="fi-FI" w:eastAsia="fi-FI"/>
              </w:rPr>
              <w:t>relocation</w:t>
            </w:r>
            <w:proofErr w:type="spellEnd"/>
          </w:p>
        </w:tc>
      </w:tr>
      <w:tr w:rsidR="00BF5145" w:rsidRPr="00BF5145" w:rsidTr="0085264F">
        <w:trPr>
          <w:trHeight w:val="315"/>
        </w:trPr>
        <w:tc>
          <w:tcPr>
            <w:tcW w:w="1570" w:type="dxa"/>
            <w:vMerge/>
            <w:tcBorders>
              <w:top w:val="nil"/>
              <w:left w:val="single" w:sz="8" w:space="0" w:color="auto"/>
              <w:bottom w:val="single" w:sz="8" w:space="0" w:color="000000"/>
              <w:right w:val="single" w:sz="8" w:space="0" w:color="auto"/>
            </w:tcBorders>
            <w:vAlign w:val="center"/>
            <w:hideMark/>
          </w:tcPr>
          <w:p w:rsidR="00BF5145" w:rsidRPr="00BF5145" w:rsidRDefault="00BF5145" w:rsidP="00BF5145">
            <w:pPr>
              <w:spacing w:after="0" w:line="240" w:lineRule="auto"/>
              <w:rPr>
                <w:rFonts w:ascii="Arial" w:eastAsia="Times New Roman" w:hAnsi="Arial" w:cs="Arial"/>
                <w:color w:val="000000"/>
                <w:sz w:val="16"/>
                <w:szCs w:val="16"/>
                <w:lang w:val="fi-FI" w:eastAsia="fi-FI"/>
              </w:rPr>
            </w:pPr>
          </w:p>
        </w:tc>
        <w:tc>
          <w:tcPr>
            <w:tcW w:w="2693" w:type="dxa"/>
            <w:vMerge/>
            <w:tcBorders>
              <w:top w:val="nil"/>
              <w:left w:val="single" w:sz="8" w:space="0" w:color="auto"/>
              <w:bottom w:val="single" w:sz="8" w:space="0" w:color="000000"/>
              <w:right w:val="single" w:sz="8" w:space="0" w:color="auto"/>
            </w:tcBorders>
            <w:vAlign w:val="center"/>
            <w:hideMark/>
          </w:tcPr>
          <w:p w:rsidR="00BF5145" w:rsidRPr="00BF5145" w:rsidRDefault="00BF5145" w:rsidP="00BF5145">
            <w:pPr>
              <w:spacing w:after="0" w:line="240" w:lineRule="auto"/>
              <w:rPr>
                <w:rFonts w:ascii="Arial" w:eastAsia="Times New Roman" w:hAnsi="Arial" w:cs="Arial"/>
                <w:color w:val="000000"/>
                <w:sz w:val="16"/>
                <w:szCs w:val="16"/>
                <w:lang w:val="fi-FI" w:eastAsia="fi-FI"/>
              </w:rPr>
            </w:pPr>
          </w:p>
        </w:tc>
        <w:tc>
          <w:tcPr>
            <w:tcW w:w="6130" w:type="dxa"/>
            <w:tcBorders>
              <w:top w:val="nil"/>
              <w:left w:val="nil"/>
              <w:bottom w:val="single" w:sz="8" w:space="0" w:color="auto"/>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fi-FI" w:eastAsia="fi-FI"/>
              </w:rPr>
            </w:pPr>
            <w:proofErr w:type="spellStart"/>
            <w:r w:rsidRPr="00BF5145">
              <w:rPr>
                <w:rFonts w:ascii="Arial" w:eastAsia="Times New Roman" w:hAnsi="Arial" w:cs="Arial"/>
                <w:color w:val="000000"/>
                <w:sz w:val="16"/>
                <w:szCs w:val="16"/>
                <w:lang w:val="fi-FI" w:eastAsia="fi-FI"/>
              </w:rPr>
              <w:t>Other</w:t>
            </w:r>
            <w:proofErr w:type="spellEnd"/>
            <w:r w:rsidRPr="00BF5145">
              <w:rPr>
                <w:rFonts w:ascii="Arial" w:eastAsia="Times New Roman" w:hAnsi="Arial" w:cs="Arial"/>
                <w:color w:val="000000"/>
                <w:sz w:val="16"/>
                <w:szCs w:val="16"/>
                <w:lang w:val="fi-FI" w:eastAsia="fi-FI"/>
              </w:rPr>
              <w:t xml:space="preserve">  </w:t>
            </w:r>
          </w:p>
        </w:tc>
      </w:tr>
      <w:tr w:rsidR="00BF5145" w:rsidRPr="00BF5145" w:rsidTr="0085264F">
        <w:trPr>
          <w:trHeight w:val="855"/>
        </w:trPr>
        <w:tc>
          <w:tcPr>
            <w:tcW w:w="1570" w:type="dxa"/>
            <w:vMerge/>
            <w:tcBorders>
              <w:top w:val="nil"/>
              <w:left w:val="single" w:sz="8" w:space="0" w:color="auto"/>
              <w:bottom w:val="single" w:sz="8" w:space="0" w:color="000000"/>
              <w:right w:val="single" w:sz="8" w:space="0" w:color="auto"/>
            </w:tcBorders>
            <w:vAlign w:val="center"/>
            <w:hideMark/>
          </w:tcPr>
          <w:p w:rsidR="00BF5145" w:rsidRPr="00BF5145" w:rsidRDefault="00BF5145" w:rsidP="00BF5145">
            <w:pPr>
              <w:spacing w:after="0" w:line="240" w:lineRule="auto"/>
              <w:rPr>
                <w:rFonts w:ascii="Arial" w:eastAsia="Times New Roman" w:hAnsi="Arial" w:cs="Arial"/>
                <w:color w:val="000000"/>
                <w:sz w:val="16"/>
                <w:szCs w:val="16"/>
                <w:lang w:val="fi-FI" w:eastAsia="fi-FI"/>
              </w:rPr>
            </w:pPr>
          </w:p>
        </w:tc>
        <w:tc>
          <w:tcPr>
            <w:tcW w:w="2693" w:type="dxa"/>
            <w:vMerge w:val="restart"/>
            <w:tcBorders>
              <w:top w:val="nil"/>
              <w:left w:val="single" w:sz="8" w:space="0" w:color="auto"/>
              <w:bottom w:val="single" w:sz="8" w:space="0" w:color="000000"/>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fi-FI" w:eastAsia="fi-FI"/>
              </w:rPr>
            </w:pPr>
            <w:proofErr w:type="spellStart"/>
            <w:r w:rsidRPr="00BF5145">
              <w:rPr>
                <w:rFonts w:ascii="Arial" w:eastAsia="Times New Roman" w:hAnsi="Arial" w:cs="Arial"/>
                <w:color w:val="000000"/>
                <w:sz w:val="16"/>
                <w:szCs w:val="16"/>
                <w:lang w:val="fi-FI" w:eastAsia="fi-FI"/>
              </w:rPr>
              <w:t>Environmental</w:t>
            </w:r>
            <w:proofErr w:type="spellEnd"/>
            <w:r w:rsidRPr="00BF5145">
              <w:rPr>
                <w:rFonts w:ascii="Arial" w:eastAsia="Times New Roman" w:hAnsi="Arial" w:cs="Arial"/>
                <w:color w:val="000000"/>
                <w:sz w:val="16"/>
                <w:szCs w:val="16"/>
                <w:lang w:val="fi-FI" w:eastAsia="fi-FI"/>
              </w:rPr>
              <w:t xml:space="preserve"> </w:t>
            </w:r>
            <w:proofErr w:type="spellStart"/>
            <w:r w:rsidRPr="00BF5145">
              <w:rPr>
                <w:rFonts w:ascii="Arial" w:eastAsia="Times New Roman" w:hAnsi="Arial" w:cs="Arial"/>
                <w:color w:val="000000"/>
                <w:sz w:val="16"/>
                <w:szCs w:val="16"/>
                <w:lang w:val="fi-FI" w:eastAsia="fi-FI"/>
              </w:rPr>
              <w:t>recovery</w:t>
            </w:r>
            <w:proofErr w:type="spellEnd"/>
            <w:r w:rsidRPr="00BF5145">
              <w:rPr>
                <w:rFonts w:ascii="Arial" w:eastAsia="Times New Roman" w:hAnsi="Arial" w:cs="Arial"/>
                <w:color w:val="000000"/>
                <w:sz w:val="16"/>
                <w:szCs w:val="16"/>
                <w:lang w:val="fi-FI" w:eastAsia="fi-FI"/>
              </w:rPr>
              <w:t xml:space="preserve">  </w:t>
            </w:r>
          </w:p>
        </w:tc>
        <w:tc>
          <w:tcPr>
            <w:tcW w:w="6130" w:type="dxa"/>
            <w:tcBorders>
              <w:top w:val="nil"/>
              <w:left w:val="nil"/>
              <w:bottom w:val="nil"/>
              <w:right w:val="single" w:sz="8" w:space="0" w:color="auto"/>
            </w:tcBorders>
            <w:shd w:val="clear" w:color="auto" w:fill="auto"/>
            <w:hideMark/>
          </w:tcPr>
          <w:p w:rsidR="00BF5145" w:rsidRPr="0085264F" w:rsidRDefault="00BF5145" w:rsidP="0085264F">
            <w:pPr>
              <w:spacing w:after="0" w:line="240" w:lineRule="auto"/>
              <w:rPr>
                <w:rFonts w:ascii="Arial" w:eastAsia="Times New Roman" w:hAnsi="Arial" w:cs="Arial"/>
                <w:color w:val="000000"/>
                <w:sz w:val="16"/>
                <w:szCs w:val="16"/>
                <w:lang w:val="en-US" w:eastAsia="fi-FI"/>
              </w:rPr>
            </w:pPr>
            <w:r w:rsidRPr="00BF5145">
              <w:rPr>
                <w:rFonts w:ascii="Arial" w:eastAsia="Times New Roman" w:hAnsi="Arial" w:cs="Arial"/>
                <w:color w:val="000000"/>
                <w:sz w:val="16"/>
                <w:szCs w:val="16"/>
                <w:lang w:val="en-US" w:eastAsia="fi-FI"/>
              </w:rPr>
              <w:t>Clean-up and restoration activities (with several sub-topics as mould protection, well-water safety and securing hazardous materials containers)</w:t>
            </w:r>
          </w:p>
        </w:tc>
      </w:tr>
      <w:tr w:rsidR="00BF5145" w:rsidRPr="00BF5145" w:rsidTr="00294DDB">
        <w:trPr>
          <w:trHeight w:val="67"/>
        </w:trPr>
        <w:tc>
          <w:tcPr>
            <w:tcW w:w="1570" w:type="dxa"/>
            <w:vMerge/>
            <w:tcBorders>
              <w:top w:val="nil"/>
              <w:left w:val="single" w:sz="8" w:space="0" w:color="auto"/>
              <w:bottom w:val="single" w:sz="8" w:space="0" w:color="000000"/>
              <w:right w:val="single" w:sz="8" w:space="0" w:color="auto"/>
            </w:tcBorders>
            <w:vAlign w:val="center"/>
            <w:hideMark/>
          </w:tcPr>
          <w:p w:rsidR="00BF5145" w:rsidRPr="00BF5145" w:rsidRDefault="00BF5145" w:rsidP="00BF5145">
            <w:pPr>
              <w:spacing w:after="0" w:line="240" w:lineRule="auto"/>
              <w:rPr>
                <w:rFonts w:ascii="Arial" w:eastAsia="Times New Roman" w:hAnsi="Arial" w:cs="Arial"/>
                <w:color w:val="000000"/>
                <w:sz w:val="16"/>
                <w:szCs w:val="16"/>
                <w:lang w:val="en-US" w:eastAsia="fi-FI"/>
              </w:rPr>
            </w:pPr>
          </w:p>
        </w:tc>
        <w:tc>
          <w:tcPr>
            <w:tcW w:w="2693" w:type="dxa"/>
            <w:vMerge/>
            <w:tcBorders>
              <w:top w:val="nil"/>
              <w:left w:val="single" w:sz="8" w:space="0" w:color="auto"/>
              <w:bottom w:val="single" w:sz="8" w:space="0" w:color="000000"/>
              <w:right w:val="single" w:sz="8" w:space="0" w:color="auto"/>
            </w:tcBorders>
            <w:vAlign w:val="center"/>
            <w:hideMark/>
          </w:tcPr>
          <w:p w:rsidR="00BF5145" w:rsidRPr="00BF5145" w:rsidRDefault="00BF5145" w:rsidP="00BF5145">
            <w:pPr>
              <w:spacing w:after="0" w:line="240" w:lineRule="auto"/>
              <w:rPr>
                <w:rFonts w:ascii="Arial" w:eastAsia="Times New Roman" w:hAnsi="Arial" w:cs="Arial"/>
                <w:color w:val="000000"/>
                <w:sz w:val="16"/>
                <w:szCs w:val="16"/>
                <w:lang w:val="en-US" w:eastAsia="fi-FI"/>
              </w:rPr>
            </w:pPr>
          </w:p>
        </w:tc>
        <w:tc>
          <w:tcPr>
            <w:tcW w:w="6130" w:type="dxa"/>
            <w:tcBorders>
              <w:top w:val="nil"/>
              <w:left w:val="nil"/>
              <w:bottom w:val="single" w:sz="8" w:space="0" w:color="auto"/>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fi-FI" w:eastAsia="fi-FI"/>
              </w:rPr>
            </w:pPr>
            <w:proofErr w:type="spellStart"/>
            <w:r w:rsidRPr="00BF5145">
              <w:rPr>
                <w:rFonts w:ascii="Arial" w:eastAsia="Times New Roman" w:hAnsi="Arial" w:cs="Arial"/>
                <w:color w:val="000000"/>
                <w:sz w:val="16"/>
                <w:szCs w:val="16"/>
                <w:lang w:val="fi-FI" w:eastAsia="fi-FI"/>
              </w:rPr>
              <w:t>Other</w:t>
            </w:r>
            <w:proofErr w:type="spellEnd"/>
            <w:r w:rsidRPr="00BF5145">
              <w:rPr>
                <w:rFonts w:ascii="Arial" w:eastAsia="Times New Roman" w:hAnsi="Arial" w:cs="Arial"/>
                <w:color w:val="000000"/>
                <w:sz w:val="16"/>
                <w:szCs w:val="16"/>
                <w:lang w:val="fi-FI" w:eastAsia="fi-FI"/>
              </w:rPr>
              <w:t xml:space="preserve">  </w:t>
            </w:r>
          </w:p>
        </w:tc>
      </w:tr>
      <w:tr w:rsidR="00BF5145" w:rsidRPr="00BF5145" w:rsidTr="0085264F">
        <w:trPr>
          <w:trHeight w:val="300"/>
        </w:trPr>
        <w:tc>
          <w:tcPr>
            <w:tcW w:w="1570" w:type="dxa"/>
            <w:vMerge/>
            <w:tcBorders>
              <w:top w:val="nil"/>
              <w:left w:val="single" w:sz="8" w:space="0" w:color="auto"/>
              <w:bottom w:val="single" w:sz="8" w:space="0" w:color="000000"/>
              <w:right w:val="single" w:sz="8" w:space="0" w:color="auto"/>
            </w:tcBorders>
            <w:vAlign w:val="center"/>
            <w:hideMark/>
          </w:tcPr>
          <w:p w:rsidR="00BF5145" w:rsidRPr="00BF5145" w:rsidRDefault="00BF5145" w:rsidP="00BF5145">
            <w:pPr>
              <w:spacing w:after="0" w:line="240" w:lineRule="auto"/>
              <w:rPr>
                <w:rFonts w:ascii="Arial" w:eastAsia="Times New Roman" w:hAnsi="Arial" w:cs="Arial"/>
                <w:color w:val="000000"/>
                <w:sz w:val="16"/>
                <w:szCs w:val="16"/>
                <w:lang w:val="fi-FI" w:eastAsia="fi-FI"/>
              </w:rPr>
            </w:pPr>
          </w:p>
        </w:tc>
        <w:tc>
          <w:tcPr>
            <w:tcW w:w="2693" w:type="dxa"/>
            <w:vMerge w:val="restart"/>
            <w:tcBorders>
              <w:top w:val="nil"/>
              <w:left w:val="single" w:sz="8" w:space="0" w:color="auto"/>
              <w:bottom w:val="single" w:sz="8" w:space="0" w:color="000000"/>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fi-FI" w:eastAsia="fi-FI"/>
              </w:rPr>
            </w:pPr>
            <w:r w:rsidRPr="00BF5145">
              <w:rPr>
                <w:rFonts w:ascii="Arial" w:eastAsia="Times New Roman" w:hAnsi="Arial" w:cs="Arial"/>
                <w:color w:val="000000"/>
                <w:sz w:val="16"/>
                <w:szCs w:val="16"/>
                <w:lang w:val="fi-FI" w:eastAsia="fi-FI"/>
              </w:rPr>
              <w:t xml:space="preserve"> </w:t>
            </w:r>
            <w:proofErr w:type="spellStart"/>
            <w:r w:rsidRPr="00BF5145">
              <w:rPr>
                <w:rFonts w:ascii="Arial" w:eastAsia="Times New Roman" w:hAnsi="Arial" w:cs="Arial"/>
                <w:color w:val="000000"/>
                <w:sz w:val="16"/>
                <w:szCs w:val="16"/>
                <w:lang w:val="fi-FI" w:eastAsia="fi-FI"/>
              </w:rPr>
              <w:t>Other</w:t>
            </w:r>
            <w:proofErr w:type="spellEnd"/>
            <w:r w:rsidRPr="00BF5145">
              <w:rPr>
                <w:rFonts w:ascii="Arial" w:eastAsia="Times New Roman" w:hAnsi="Arial" w:cs="Arial"/>
                <w:color w:val="000000"/>
                <w:sz w:val="16"/>
                <w:szCs w:val="16"/>
                <w:lang w:val="fi-FI" w:eastAsia="fi-FI"/>
              </w:rPr>
              <w:t xml:space="preserve"> </w:t>
            </w:r>
            <w:proofErr w:type="spellStart"/>
            <w:r w:rsidRPr="00BF5145">
              <w:rPr>
                <w:rFonts w:ascii="Arial" w:eastAsia="Times New Roman" w:hAnsi="Arial" w:cs="Arial"/>
                <w:color w:val="000000"/>
                <w:sz w:val="16"/>
                <w:szCs w:val="16"/>
                <w:lang w:val="fi-FI" w:eastAsia="fi-FI"/>
              </w:rPr>
              <w:t>recovery</w:t>
            </w:r>
            <w:proofErr w:type="spellEnd"/>
            <w:r w:rsidRPr="00BF5145">
              <w:rPr>
                <w:rFonts w:ascii="Arial" w:eastAsia="Times New Roman" w:hAnsi="Arial" w:cs="Arial"/>
                <w:color w:val="000000"/>
                <w:sz w:val="16"/>
                <w:szCs w:val="16"/>
                <w:lang w:val="fi-FI" w:eastAsia="fi-FI"/>
              </w:rPr>
              <w:t xml:space="preserve"> and </w:t>
            </w:r>
            <w:proofErr w:type="spellStart"/>
            <w:r w:rsidRPr="00BF5145">
              <w:rPr>
                <w:rFonts w:ascii="Arial" w:eastAsia="Times New Roman" w:hAnsi="Arial" w:cs="Arial"/>
                <w:color w:val="000000"/>
                <w:sz w:val="16"/>
                <w:szCs w:val="16"/>
                <w:lang w:val="fi-FI" w:eastAsia="fi-FI"/>
              </w:rPr>
              <w:t>review</w:t>
            </w:r>
            <w:proofErr w:type="spellEnd"/>
          </w:p>
        </w:tc>
        <w:tc>
          <w:tcPr>
            <w:tcW w:w="6130" w:type="dxa"/>
            <w:tcBorders>
              <w:top w:val="nil"/>
              <w:left w:val="nil"/>
              <w:bottom w:val="nil"/>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en-US" w:eastAsia="fi-FI"/>
              </w:rPr>
            </w:pPr>
            <w:r w:rsidRPr="00BF5145">
              <w:rPr>
                <w:rFonts w:ascii="Arial" w:eastAsia="Times New Roman" w:hAnsi="Arial" w:cs="Arial"/>
                <w:color w:val="000000"/>
                <w:sz w:val="16"/>
                <w:szCs w:val="16"/>
                <w:lang w:val="en-US" w:eastAsia="fi-FI"/>
              </w:rPr>
              <w:t>Lessons learnt from flood events</w:t>
            </w:r>
          </w:p>
        </w:tc>
      </w:tr>
      <w:tr w:rsidR="00BF5145" w:rsidRPr="00BF5145" w:rsidTr="0085264F">
        <w:trPr>
          <w:trHeight w:val="300"/>
        </w:trPr>
        <w:tc>
          <w:tcPr>
            <w:tcW w:w="1570" w:type="dxa"/>
            <w:vMerge/>
            <w:tcBorders>
              <w:top w:val="nil"/>
              <w:left w:val="single" w:sz="8" w:space="0" w:color="auto"/>
              <w:bottom w:val="single" w:sz="8" w:space="0" w:color="000000"/>
              <w:right w:val="single" w:sz="8" w:space="0" w:color="auto"/>
            </w:tcBorders>
            <w:vAlign w:val="center"/>
            <w:hideMark/>
          </w:tcPr>
          <w:p w:rsidR="00BF5145" w:rsidRPr="00BF5145" w:rsidRDefault="00BF5145" w:rsidP="00BF5145">
            <w:pPr>
              <w:spacing w:after="0" w:line="240" w:lineRule="auto"/>
              <w:rPr>
                <w:rFonts w:ascii="Arial" w:eastAsia="Times New Roman" w:hAnsi="Arial" w:cs="Arial"/>
                <w:color w:val="000000"/>
                <w:sz w:val="16"/>
                <w:szCs w:val="16"/>
                <w:lang w:val="en-US" w:eastAsia="fi-FI"/>
              </w:rPr>
            </w:pPr>
          </w:p>
        </w:tc>
        <w:tc>
          <w:tcPr>
            <w:tcW w:w="2693" w:type="dxa"/>
            <w:vMerge/>
            <w:tcBorders>
              <w:top w:val="nil"/>
              <w:left w:val="single" w:sz="8" w:space="0" w:color="auto"/>
              <w:bottom w:val="single" w:sz="8" w:space="0" w:color="000000"/>
              <w:right w:val="single" w:sz="8" w:space="0" w:color="auto"/>
            </w:tcBorders>
            <w:vAlign w:val="center"/>
            <w:hideMark/>
          </w:tcPr>
          <w:p w:rsidR="00BF5145" w:rsidRPr="00BF5145" w:rsidRDefault="00BF5145" w:rsidP="00BF5145">
            <w:pPr>
              <w:spacing w:after="0" w:line="240" w:lineRule="auto"/>
              <w:rPr>
                <w:rFonts w:ascii="Arial" w:eastAsia="Times New Roman" w:hAnsi="Arial" w:cs="Arial"/>
                <w:color w:val="000000"/>
                <w:sz w:val="16"/>
                <w:szCs w:val="16"/>
                <w:lang w:val="en-US" w:eastAsia="fi-FI"/>
              </w:rPr>
            </w:pPr>
          </w:p>
        </w:tc>
        <w:tc>
          <w:tcPr>
            <w:tcW w:w="6130" w:type="dxa"/>
            <w:tcBorders>
              <w:top w:val="nil"/>
              <w:left w:val="nil"/>
              <w:bottom w:val="nil"/>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fi-FI" w:eastAsia="fi-FI"/>
              </w:rPr>
            </w:pPr>
            <w:r w:rsidRPr="00BF5145">
              <w:rPr>
                <w:rFonts w:ascii="Arial" w:eastAsia="Times New Roman" w:hAnsi="Arial" w:cs="Arial"/>
                <w:color w:val="000000"/>
                <w:sz w:val="16"/>
                <w:szCs w:val="16"/>
                <w:lang w:val="fi-FI" w:eastAsia="fi-FI"/>
              </w:rPr>
              <w:t xml:space="preserve">Insurance </w:t>
            </w:r>
            <w:proofErr w:type="spellStart"/>
            <w:r w:rsidRPr="00BF5145">
              <w:rPr>
                <w:rFonts w:ascii="Arial" w:eastAsia="Times New Roman" w:hAnsi="Arial" w:cs="Arial"/>
                <w:color w:val="000000"/>
                <w:sz w:val="16"/>
                <w:szCs w:val="16"/>
                <w:lang w:val="fi-FI" w:eastAsia="fi-FI"/>
              </w:rPr>
              <w:t>policies</w:t>
            </w:r>
            <w:proofErr w:type="spellEnd"/>
          </w:p>
        </w:tc>
      </w:tr>
      <w:tr w:rsidR="00BF5145" w:rsidRPr="00BF5145" w:rsidTr="0085264F">
        <w:trPr>
          <w:trHeight w:val="315"/>
        </w:trPr>
        <w:tc>
          <w:tcPr>
            <w:tcW w:w="1570" w:type="dxa"/>
            <w:vMerge/>
            <w:tcBorders>
              <w:top w:val="nil"/>
              <w:left w:val="single" w:sz="8" w:space="0" w:color="auto"/>
              <w:bottom w:val="single" w:sz="8" w:space="0" w:color="000000"/>
              <w:right w:val="single" w:sz="8" w:space="0" w:color="auto"/>
            </w:tcBorders>
            <w:vAlign w:val="center"/>
            <w:hideMark/>
          </w:tcPr>
          <w:p w:rsidR="00BF5145" w:rsidRPr="00BF5145" w:rsidRDefault="00BF5145" w:rsidP="00BF5145">
            <w:pPr>
              <w:spacing w:after="0" w:line="240" w:lineRule="auto"/>
              <w:rPr>
                <w:rFonts w:ascii="Arial" w:eastAsia="Times New Roman" w:hAnsi="Arial" w:cs="Arial"/>
                <w:color w:val="000000"/>
                <w:sz w:val="16"/>
                <w:szCs w:val="16"/>
                <w:lang w:val="fi-FI" w:eastAsia="fi-FI"/>
              </w:rPr>
            </w:pPr>
          </w:p>
        </w:tc>
        <w:tc>
          <w:tcPr>
            <w:tcW w:w="2693" w:type="dxa"/>
            <w:vMerge/>
            <w:tcBorders>
              <w:top w:val="nil"/>
              <w:left w:val="single" w:sz="8" w:space="0" w:color="auto"/>
              <w:bottom w:val="single" w:sz="8" w:space="0" w:color="000000"/>
              <w:right w:val="single" w:sz="8" w:space="0" w:color="auto"/>
            </w:tcBorders>
            <w:vAlign w:val="center"/>
            <w:hideMark/>
          </w:tcPr>
          <w:p w:rsidR="00BF5145" w:rsidRPr="00BF5145" w:rsidRDefault="00BF5145" w:rsidP="00BF5145">
            <w:pPr>
              <w:spacing w:after="0" w:line="240" w:lineRule="auto"/>
              <w:rPr>
                <w:rFonts w:ascii="Arial" w:eastAsia="Times New Roman" w:hAnsi="Arial" w:cs="Arial"/>
                <w:color w:val="000000"/>
                <w:sz w:val="16"/>
                <w:szCs w:val="16"/>
                <w:lang w:val="fi-FI" w:eastAsia="fi-FI"/>
              </w:rPr>
            </w:pPr>
          </w:p>
        </w:tc>
        <w:tc>
          <w:tcPr>
            <w:tcW w:w="6130" w:type="dxa"/>
            <w:tcBorders>
              <w:top w:val="nil"/>
              <w:left w:val="nil"/>
              <w:bottom w:val="single" w:sz="8" w:space="0" w:color="auto"/>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fi-FI" w:eastAsia="fi-FI"/>
              </w:rPr>
            </w:pPr>
            <w:proofErr w:type="spellStart"/>
            <w:r w:rsidRPr="00BF5145">
              <w:rPr>
                <w:rFonts w:ascii="Arial" w:eastAsia="Times New Roman" w:hAnsi="Arial" w:cs="Arial"/>
                <w:color w:val="000000"/>
                <w:sz w:val="16"/>
                <w:szCs w:val="16"/>
                <w:lang w:val="fi-FI" w:eastAsia="fi-FI"/>
              </w:rPr>
              <w:t>Other</w:t>
            </w:r>
            <w:proofErr w:type="spellEnd"/>
            <w:r w:rsidRPr="00BF5145">
              <w:rPr>
                <w:rFonts w:ascii="Arial" w:eastAsia="Times New Roman" w:hAnsi="Arial" w:cs="Arial"/>
                <w:color w:val="000000"/>
                <w:sz w:val="16"/>
                <w:szCs w:val="16"/>
                <w:lang w:val="fi-FI" w:eastAsia="fi-FI"/>
              </w:rPr>
              <w:t xml:space="preserve">  </w:t>
            </w:r>
          </w:p>
        </w:tc>
      </w:tr>
      <w:tr w:rsidR="00BF5145" w:rsidRPr="00BF5145" w:rsidTr="0085264F">
        <w:trPr>
          <w:trHeight w:val="315"/>
        </w:trPr>
        <w:tc>
          <w:tcPr>
            <w:tcW w:w="4263" w:type="dxa"/>
            <w:gridSpan w:val="2"/>
            <w:tcBorders>
              <w:top w:val="single" w:sz="8" w:space="0" w:color="auto"/>
              <w:left w:val="single" w:sz="8" w:space="0" w:color="auto"/>
              <w:bottom w:val="single" w:sz="8" w:space="0" w:color="auto"/>
              <w:right w:val="single" w:sz="8" w:space="0" w:color="000000"/>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fi-FI" w:eastAsia="fi-FI"/>
              </w:rPr>
            </w:pPr>
            <w:proofErr w:type="spellStart"/>
            <w:r w:rsidRPr="00BF5145">
              <w:rPr>
                <w:rFonts w:ascii="Arial" w:eastAsia="Times New Roman" w:hAnsi="Arial" w:cs="Arial"/>
                <w:color w:val="000000"/>
                <w:sz w:val="16"/>
                <w:szCs w:val="16"/>
                <w:lang w:val="fi-FI" w:eastAsia="fi-FI"/>
              </w:rPr>
              <w:t>Other</w:t>
            </w:r>
            <w:proofErr w:type="spellEnd"/>
          </w:p>
        </w:tc>
        <w:tc>
          <w:tcPr>
            <w:tcW w:w="6130" w:type="dxa"/>
            <w:tcBorders>
              <w:top w:val="nil"/>
              <w:left w:val="nil"/>
              <w:bottom w:val="single" w:sz="8" w:space="0" w:color="auto"/>
              <w:right w:val="single" w:sz="8" w:space="0" w:color="auto"/>
            </w:tcBorders>
            <w:shd w:val="clear" w:color="auto" w:fill="auto"/>
            <w:hideMark/>
          </w:tcPr>
          <w:p w:rsidR="00BF5145" w:rsidRPr="00BF5145" w:rsidRDefault="00BF5145" w:rsidP="00BF5145">
            <w:pPr>
              <w:spacing w:after="0" w:line="240" w:lineRule="auto"/>
              <w:rPr>
                <w:rFonts w:ascii="Arial" w:eastAsia="Times New Roman" w:hAnsi="Arial" w:cs="Arial"/>
                <w:color w:val="000000"/>
                <w:sz w:val="16"/>
                <w:szCs w:val="16"/>
                <w:lang w:val="fi-FI" w:eastAsia="fi-FI"/>
              </w:rPr>
            </w:pPr>
            <w:r w:rsidRPr="00BF5145">
              <w:rPr>
                <w:rFonts w:ascii="Arial" w:eastAsia="Times New Roman" w:hAnsi="Arial" w:cs="Arial"/>
                <w:color w:val="000000"/>
                <w:sz w:val="16"/>
                <w:szCs w:val="16"/>
                <w:lang w:val="fi-FI" w:eastAsia="fi-FI"/>
              </w:rPr>
              <w:t> </w:t>
            </w:r>
          </w:p>
        </w:tc>
      </w:tr>
    </w:tbl>
    <w:p w:rsidR="00BF5145" w:rsidRPr="00591821" w:rsidRDefault="00BF5145" w:rsidP="00591821">
      <w:pPr>
        <w:rPr>
          <w:lang w:val="en-US"/>
        </w:rPr>
      </w:pPr>
    </w:p>
    <w:sectPr w:rsidR="00BF5145" w:rsidRPr="00591821" w:rsidSect="0085264F">
      <w:headerReference w:type="default" r:id="rId15"/>
      <w:pgSz w:w="11906" w:h="16838"/>
      <w:pgMar w:top="955" w:right="1417" w:bottom="1134" w:left="56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837" w:rsidRDefault="00223837" w:rsidP="00617002">
      <w:pPr>
        <w:spacing w:after="0" w:line="240" w:lineRule="auto"/>
      </w:pPr>
      <w:r>
        <w:separator/>
      </w:r>
    </w:p>
  </w:endnote>
  <w:endnote w:type="continuationSeparator" w:id="0">
    <w:p w:rsidR="00223837" w:rsidRDefault="00223837" w:rsidP="00617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837" w:rsidRDefault="00223837" w:rsidP="00954374">
    <w:pPr>
      <w:pStyle w:val="Alatunniste"/>
      <w:jc w:val="center"/>
    </w:pPr>
    <w:r>
      <w:fldChar w:fldCharType="begin"/>
    </w:r>
    <w:r>
      <w:instrText xml:space="preserve"> PAGE   \* MERGEFORMAT </w:instrText>
    </w:r>
    <w:r>
      <w:fldChar w:fldCharType="separate"/>
    </w:r>
    <w:r w:rsidR="00F566DC">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837" w:rsidRDefault="00223837" w:rsidP="00617002">
      <w:pPr>
        <w:spacing w:after="0" w:line="240" w:lineRule="auto"/>
      </w:pPr>
      <w:r>
        <w:separator/>
      </w:r>
    </w:p>
  </w:footnote>
  <w:footnote w:type="continuationSeparator" w:id="0">
    <w:p w:rsidR="00223837" w:rsidRDefault="00223837" w:rsidP="006170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837" w:rsidRPr="00104650" w:rsidRDefault="00223837">
    <w:pPr>
      <w:pStyle w:val="Yltunniste"/>
      <w:rPr>
        <w:lang w:val="fi-FI"/>
      </w:rPr>
    </w:pPr>
    <w:r>
      <w:rPr>
        <w:lang w:val="fi-FI"/>
      </w:rPr>
      <w:t>Tulvariskien hallinnan toimenpideluettelon ohjeistus ja taustoitus</w:t>
    </w:r>
    <w:r w:rsidR="0011479D">
      <w:rPr>
        <w:lang w:val="fi-FI"/>
      </w:rPr>
      <w:t>.</w:t>
    </w:r>
    <w:r>
      <w:rPr>
        <w:lang w:val="fi-FI"/>
      </w:rPr>
      <w:t xml:space="preserve"> </w:t>
    </w:r>
    <w:r w:rsidR="006108A0">
      <w:rPr>
        <w:lang w:val="fi-FI"/>
      </w:rPr>
      <w:t>19.2.2013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837" w:rsidRPr="00045AE4" w:rsidRDefault="00223837" w:rsidP="0085264F">
    <w:pPr>
      <w:rPr>
        <w:lang w:val="fi-FI"/>
      </w:rPr>
    </w:pPr>
    <w:r w:rsidRPr="0085264F">
      <w:rPr>
        <w:lang w:val="fi-FI"/>
      </w:rPr>
      <w:t xml:space="preserve">Liite 1. Tulvariskien hallinnan </w:t>
    </w:r>
    <w:r w:rsidR="00087BD5">
      <w:rPr>
        <w:lang w:val="fi-FI"/>
      </w:rPr>
      <w:t>toimenpiteiden luokittelut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28A7"/>
    <w:multiLevelType w:val="hybridMultilevel"/>
    <w:tmpl w:val="C55AB4A0"/>
    <w:lvl w:ilvl="0" w:tplc="0C070017">
      <w:start w:val="1"/>
      <w:numFmt w:val="lowerLetter"/>
      <w:lvlText w:val="%1)"/>
      <w:lvlJc w:val="left"/>
      <w:pPr>
        <w:ind w:left="720" w:hanging="360"/>
      </w:pPr>
    </w:lvl>
    <w:lvl w:ilvl="1" w:tplc="E6944342">
      <w:start w:val="1"/>
      <w:numFmt w:val="lowerLetter"/>
      <w:lvlText w:val="%2."/>
      <w:lvlJc w:val="left"/>
      <w:pPr>
        <w:ind w:left="1440" w:hanging="360"/>
      </w:pPr>
      <w:rPr>
        <w:b/>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05B175B4"/>
    <w:multiLevelType w:val="hybridMultilevel"/>
    <w:tmpl w:val="8942540A"/>
    <w:lvl w:ilvl="0" w:tplc="88767A4E">
      <w:start w:val="1"/>
      <w:numFmt w:val="lowerLetter"/>
      <w:lvlText w:val="%1."/>
      <w:lvlJc w:val="left"/>
      <w:pPr>
        <w:ind w:left="1440" w:hanging="360"/>
      </w:pPr>
      <w:rPr>
        <w:b/>
      </w:r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2">
    <w:nsid w:val="06F2247A"/>
    <w:multiLevelType w:val="hybridMultilevel"/>
    <w:tmpl w:val="388840FC"/>
    <w:lvl w:ilvl="0" w:tplc="0C070001">
      <w:start w:val="1"/>
      <w:numFmt w:val="bullet"/>
      <w:lvlText w:val=""/>
      <w:lvlJc w:val="left"/>
      <w:pPr>
        <w:ind w:left="757" w:hanging="360"/>
      </w:pPr>
      <w:rPr>
        <w:rFonts w:ascii="Symbol" w:hAnsi="Symbol" w:hint="default"/>
      </w:rPr>
    </w:lvl>
    <w:lvl w:ilvl="1" w:tplc="0C070003" w:tentative="1">
      <w:start w:val="1"/>
      <w:numFmt w:val="bullet"/>
      <w:lvlText w:val="o"/>
      <w:lvlJc w:val="left"/>
      <w:pPr>
        <w:ind w:left="1477" w:hanging="360"/>
      </w:pPr>
      <w:rPr>
        <w:rFonts w:ascii="Courier New" w:hAnsi="Courier New" w:cs="Courier New" w:hint="default"/>
      </w:rPr>
    </w:lvl>
    <w:lvl w:ilvl="2" w:tplc="0C070005" w:tentative="1">
      <w:start w:val="1"/>
      <w:numFmt w:val="bullet"/>
      <w:lvlText w:val=""/>
      <w:lvlJc w:val="left"/>
      <w:pPr>
        <w:ind w:left="2197" w:hanging="360"/>
      </w:pPr>
      <w:rPr>
        <w:rFonts w:ascii="Wingdings" w:hAnsi="Wingdings" w:hint="default"/>
      </w:rPr>
    </w:lvl>
    <w:lvl w:ilvl="3" w:tplc="0C070001" w:tentative="1">
      <w:start w:val="1"/>
      <w:numFmt w:val="bullet"/>
      <w:lvlText w:val=""/>
      <w:lvlJc w:val="left"/>
      <w:pPr>
        <w:ind w:left="2917" w:hanging="360"/>
      </w:pPr>
      <w:rPr>
        <w:rFonts w:ascii="Symbol" w:hAnsi="Symbol" w:hint="default"/>
      </w:rPr>
    </w:lvl>
    <w:lvl w:ilvl="4" w:tplc="0C070003" w:tentative="1">
      <w:start w:val="1"/>
      <w:numFmt w:val="bullet"/>
      <w:lvlText w:val="o"/>
      <w:lvlJc w:val="left"/>
      <w:pPr>
        <w:ind w:left="3637" w:hanging="360"/>
      </w:pPr>
      <w:rPr>
        <w:rFonts w:ascii="Courier New" w:hAnsi="Courier New" w:cs="Courier New" w:hint="default"/>
      </w:rPr>
    </w:lvl>
    <w:lvl w:ilvl="5" w:tplc="0C070005" w:tentative="1">
      <w:start w:val="1"/>
      <w:numFmt w:val="bullet"/>
      <w:lvlText w:val=""/>
      <w:lvlJc w:val="left"/>
      <w:pPr>
        <w:ind w:left="4357" w:hanging="360"/>
      </w:pPr>
      <w:rPr>
        <w:rFonts w:ascii="Wingdings" w:hAnsi="Wingdings" w:hint="default"/>
      </w:rPr>
    </w:lvl>
    <w:lvl w:ilvl="6" w:tplc="0C070001" w:tentative="1">
      <w:start w:val="1"/>
      <w:numFmt w:val="bullet"/>
      <w:lvlText w:val=""/>
      <w:lvlJc w:val="left"/>
      <w:pPr>
        <w:ind w:left="5077" w:hanging="360"/>
      </w:pPr>
      <w:rPr>
        <w:rFonts w:ascii="Symbol" w:hAnsi="Symbol" w:hint="default"/>
      </w:rPr>
    </w:lvl>
    <w:lvl w:ilvl="7" w:tplc="0C070003" w:tentative="1">
      <w:start w:val="1"/>
      <w:numFmt w:val="bullet"/>
      <w:lvlText w:val="o"/>
      <w:lvlJc w:val="left"/>
      <w:pPr>
        <w:ind w:left="5797" w:hanging="360"/>
      </w:pPr>
      <w:rPr>
        <w:rFonts w:ascii="Courier New" w:hAnsi="Courier New" w:cs="Courier New" w:hint="default"/>
      </w:rPr>
    </w:lvl>
    <w:lvl w:ilvl="8" w:tplc="0C070005" w:tentative="1">
      <w:start w:val="1"/>
      <w:numFmt w:val="bullet"/>
      <w:lvlText w:val=""/>
      <w:lvlJc w:val="left"/>
      <w:pPr>
        <w:ind w:left="6517" w:hanging="360"/>
      </w:pPr>
      <w:rPr>
        <w:rFonts w:ascii="Wingdings" w:hAnsi="Wingdings" w:hint="default"/>
      </w:rPr>
    </w:lvl>
  </w:abstractNum>
  <w:abstractNum w:abstractNumId="3">
    <w:nsid w:val="29E905E0"/>
    <w:multiLevelType w:val="hybridMultilevel"/>
    <w:tmpl w:val="43FA334A"/>
    <w:lvl w:ilvl="0" w:tplc="0C070019">
      <w:start w:val="1"/>
      <w:numFmt w:val="lowerLetter"/>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4">
    <w:nsid w:val="3024111F"/>
    <w:multiLevelType w:val="hybridMultilevel"/>
    <w:tmpl w:val="E84C289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nsid w:val="412207F9"/>
    <w:multiLevelType w:val="hybridMultilevel"/>
    <w:tmpl w:val="2A4063CE"/>
    <w:lvl w:ilvl="0" w:tplc="88767A4E">
      <w:start w:val="1"/>
      <w:numFmt w:val="lowerLetter"/>
      <w:lvlText w:val="%1."/>
      <w:lvlJc w:val="left"/>
      <w:pPr>
        <w:ind w:left="1440" w:hanging="360"/>
      </w:pPr>
      <w:rPr>
        <w:b/>
      </w:r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6">
    <w:nsid w:val="426E3225"/>
    <w:multiLevelType w:val="hybridMultilevel"/>
    <w:tmpl w:val="C82609D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6DD4786"/>
    <w:multiLevelType w:val="hybridMultilevel"/>
    <w:tmpl w:val="DC763578"/>
    <w:lvl w:ilvl="0" w:tplc="8CC836AE">
      <w:start w:val="1"/>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nsid w:val="49B14FD6"/>
    <w:multiLevelType w:val="hybridMultilevel"/>
    <w:tmpl w:val="689EDC8A"/>
    <w:lvl w:ilvl="0" w:tplc="0C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nsid w:val="53D858D0"/>
    <w:multiLevelType w:val="hybridMultilevel"/>
    <w:tmpl w:val="CFB4BDB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nsid w:val="5A802380"/>
    <w:multiLevelType w:val="hybridMultilevel"/>
    <w:tmpl w:val="24F062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5B06457C"/>
    <w:multiLevelType w:val="hybridMultilevel"/>
    <w:tmpl w:val="29F649E8"/>
    <w:lvl w:ilvl="0" w:tplc="DFD6D460">
      <w:start w:val="1"/>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67A60DBD"/>
    <w:multiLevelType w:val="hybridMultilevel"/>
    <w:tmpl w:val="7C5AEAB2"/>
    <w:lvl w:ilvl="0" w:tplc="88767A4E">
      <w:start w:val="1"/>
      <w:numFmt w:val="lowerLetter"/>
      <w:lvlText w:val="%1."/>
      <w:lvlJc w:val="left"/>
      <w:pPr>
        <w:ind w:left="1353" w:hanging="360"/>
      </w:pPr>
      <w:rPr>
        <w:b/>
      </w:rPr>
    </w:lvl>
    <w:lvl w:ilvl="1" w:tplc="0C070019" w:tentative="1">
      <w:start w:val="1"/>
      <w:numFmt w:val="lowerLetter"/>
      <w:lvlText w:val="%2."/>
      <w:lvlJc w:val="left"/>
      <w:pPr>
        <w:ind w:left="2073" w:hanging="360"/>
      </w:pPr>
    </w:lvl>
    <w:lvl w:ilvl="2" w:tplc="0C07001B" w:tentative="1">
      <w:start w:val="1"/>
      <w:numFmt w:val="lowerRoman"/>
      <w:lvlText w:val="%3."/>
      <w:lvlJc w:val="right"/>
      <w:pPr>
        <w:ind w:left="2793" w:hanging="180"/>
      </w:pPr>
    </w:lvl>
    <w:lvl w:ilvl="3" w:tplc="0C07000F" w:tentative="1">
      <w:start w:val="1"/>
      <w:numFmt w:val="decimal"/>
      <w:lvlText w:val="%4."/>
      <w:lvlJc w:val="left"/>
      <w:pPr>
        <w:ind w:left="3513" w:hanging="360"/>
      </w:pPr>
    </w:lvl>
    <w:lvl w:ilvl="4" w:tplc="0C070019" w:tentative="1">
      <w:start w:val="1"/>
      <w:numFmt w:val="lowerLetter"/>
      <w:lvlText w:val="%5."/>
      <w:lvlJc w:val="left"/>
      <w:pPr>
        <w:ind w:left="4233" w:hanging="360"/>
      </w:pPr>
    </w:lvl>
    <w:lvl w:ilvl="5" w:tplc="0C07001B" w:tentative="1">
      <w:start w:val="1"/>
      <w:numFmt w:val="lowerRoman"/>
      <w:lvlText w:val="%6."/>
      <w:lvlJc w:val="right"/>
      <w:pPr>
        <w:ind w:left="4953" w:hanging="180"/>
      </w:pPr>
    </w:lvl>
    <w:lvl w:ilvl="6" w:tplc="0C07000F" w:tentative="1">
      <w:start w:val="1"/>
      <w:numFmt w:val="decimal"/>
      <w:lvlText w:val="%7."/>
      <w:lvlJc w:val="left"/>
      <w:pPr>
        <w:ind w:left="5673" w:hanging="360"/>
      </w:pPr>
    </w:lvl>
    <w:lvl w:ilvl="7" w:tplc="0C070019" w:tentative="1">
      <w:start w:val="1"/>
      <w:numFmt w:val="lowerLetter"/>
      <w:lvlText w:val="%8."/>
      <w:lvlJc w:val="left"/>
      <w:pPr>
        <w:ind w:left="6393" w:hanging="360"/>
      </w:pPr>
    </w:lvl>
    <w:lvl w:ilvl="8" w:tplc="0C07001B" w:tentative="1">
      <w:start w:val="1"/>
      <w:numFmt w:val="lowerRoman"/>
      <w:lvlText w:val="%9."/>
      <w:lvlJc w:val="right"/>
      <w:pPr>
        <w:ind w:left="7113" w:hanging="180"/>
      </w:pPr>
    </w:lvl>
  </w:abstractNum>
  <w:abstractNum w:abstractNumId="13">
    <w:nsid w:val="67C6602D"/>
    <w:multiLevelType w:val="hybridMultilevel"/>
    <w:tmpl w:val="BC8E4320"/>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54F2286"/>
    <w:multiLevelType w:val="hybridMultilevel"/>
    <w:tmpl w:val="477A71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nsid w:val="75AC0EDF"/>
    <w:multiLevelType w:val="hybridMultilevel"/>
    <w:tmpl w:val="54AEF7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8"/>
  </w:num>
  <w:num w:numId="4">
    <w:abstractNumId w:val="3"/>
  </w:num>
  <w:num w:numId="5">
    <w:abstractNumId w:val="0"/>
  </w:num>
  <w:num w:numId="6">
    <w:abstractNumId w:val="1"/>
  </w:num>
  <w:num w:numId="7">
    <w:abstractNumId w:val="5"/>
  </w:num>
  <w:num w:numId="8">
    <w:abstractNumId w:val="4"/>
  </w:num>
  <w:num w:numId="9">
    <w:abstractNumId w:val="12"/>
  </w:num>
  <w:num w:numId="10">
    <w:abstractNumId w:val="10"/>
  </w:num>
  <w:num w:numId="11">
    <w:abstractNumId w:val="2"/>
  </w:num>
  <w:num w:numId="12">
    <w:abstractNumId w:val="15"/>
  </w:num>
  <w:num w:numId="13">
    <w:abstractNumId w:val="9"/>
  </w:num>
  <w:num w:numId="14">
    <w:abstractNumId w:val="6"/>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91821"/>
    <w:rsid w:val="00023266"/>
    <w:rsid w:val="000305BB"/>
    <w:rsid w:val="00045AE4"/>
    <w:rsid w:val="000521DF"/>
    <w:rsid w:val="00060976"/>
    <w:rsid w:val="0008353D"/>
    <w:rsid w:val="00087BD5"/>
    <w:rsid w:val="000C5D51"/>
    <w:rsid w:val="00104650"/>
    <w:rsid w:val="0011479D"/>
    <w:rsid w:val="00114ED5"/>
    <w:rsid w:val="00147313"/>
    <w:rsid w:val="001636B5"/>
    <w:rsid w:val="0016620A"/>
    <w:rsid w:val="00183CA8"/>
    <w:rsid w:val="001B1300"/>
    <w:rsid w:val="001F12D0"/>
    <w:rsid w:val="001F3D75"/>
    <w:rsid w:val="0022199F"/>
    <w:rsid w:val="00223837"/>
    <w:rsid w:val="00244026"/>
    <w:rsid w:val="002771DE"/>
    <w:rsid w:val="00294DDB"/>
    <w:rsid w:val="002C07EA"/>
    <w:rsid w:val="002D4939"/>
    <w:rsid w:val="002E52EB"/>
    <w:rsid w:val="002F1E9E"/>
    <w:rsid w:val="00302D8F"/>
    <w:rsid w:val="00311B2D"/>
    <w:rsid w:val="00360A5A"/>
    <w:rsid w:val="00362C69"/>
    <w:rsid w:val="0039366A"/>
    <w:rsid w:val="003A4809"/>
    <w:rsid w:val="003B0B1E"/>
    <w:rsid w:val="003B383D"/>
    <w:rsid w:val="003B3F31"/>
    <w:rsid w:val="003E797D"/>
    <w:rsid w:val="003F3DAD"/>
    <w:rsid w:val="00404FAA"/>
    <w:rsid w:val="0040763C"/>
    <w:rsid w:val="00435FB2"/>
    <w:rsid w:val="004452D6"/>
    <w:rsid w:val="00447014"/>
    <w:rsid w:val="00455CD0"/>
    <w:rsid w:val="004860E0"/>
    <w:rsid w:val="004924A6"/>
    <w:rsid w:val="004A38DB"/>
    <w:rsid w:val="004A4F3E"/>
    <w:rsid w:val="004C17D8"/>
    <w:rsid w:val="004D5D09"/>
    <w:rsid w:val="00522279"/>
    <w:rsid w:val="005241E4"/>
    <w:rsid w:val="0052549E"/>
    <w:rsid w:val="00527F97"/>
    <w:rsid w:val="00530D61"/>
    <w:rsid w:val="00530D68"/>
    <w:rsid w:val="00554B29"/>
    <w:rsid w:val="0056143F"/>
    <w:rsid w:val="00571662"/>
    <w:rsid w:val="005915B3"/>
    <w:rsid w:val="00591821"/>
    <w:rsid w:val="005D1295"/>
    <w:rsid w:val="0060289F"/>
    <w:rsid w:val="00605AD2"/>
    <w:rsid w:val="006108A0"/>
    <w:rsid w:val="00617002"/>
    <w:rsid w:val="0065635D"/>
    <w:rsid w:val="0066350E"/>
    <w:rsid w:val="006717D7"/>
    <w:rsid w:val="00682BC8"/>
    <w:rsid w:val="00685363"/>
    <w:rsid w:val="00700C1B"/>
    <w:rsid w:val="007159F3"/>
    <w:rsid w:val="00724D17"/>
    <w:rsid w:val="00725815"/>
    <w:rsid w:val="00740F3E"/>
    <w:rsid w:val="00757472"/>
    <w:rsid w:val="00765957"/>
    <w:rsid w:val="007702FC"/>
    <w:rsid w:val="007762F2"/>
    <w:rsid w:val="00777E63"/>
    <w:rsid w:val="007A1F3D"/>
    <w:rsid w:val="007A4F23"/>
    <w:rsid w:val="007A6DF3"/>
    <w:rsid w:val="007C3C60"/>
    <w:rsid w:val="007C7DD7"/>
    <w:rsid w:val="007D0A74"/>
    <w:rsid w:val="007E5031"/>
    <w:rsid w:val="007E633C"/>
    <w:rsid w:val="008247AE"/>
    <w:rsid w:val="0082786E"/>
    <w:rsid w:val="00842E17"/>
    <w:rsid w:val="00842FA1"/>
    <w:rsid w:val="0085264F"/>
    <w:rsid w:val="00891B60"/>
    <w:rsid w:val="008D297D"/>
    <w:rsid w:val="008D5123"/>
    <w:rsid w:val="008D64CC"/>
    <w:rsid w:val="00904874"/>
    <w:rsid w:val="009135A1"/>
    <w:rsid w:val="00954374"/>
    <w:rsid w:val="00996E57"/>
    <w:rsid w:val="009A0D87"/>
    <w:rsid w:val="009C3E17"/>
    <w:rsid w:val="009E2BFC"/>
    <w:rsid w:val="009F1EBF"/>
    <w:rsid w:val="00A2404B"/>
    <w:rsid w:val="00A33318"/>
    <w:rsid w:val="00A56843"/>
    <w:rsid w:val="00A604CE"/>
    <w:rsid w:val="00A71913"/>
    <w:rsid w:val="00A736CD"/>
    <w:rsid w:val="00A85A71"/>
    <w:rsid w:val="00AA373B"/>
    <w:rsid w:val="00AA702D"/>
    <w:rsid w:val="00AB0496"/>
    <w:rsid w:val="00AE158E"/>
    <w:rsid w:val="00B2501F"/>
    <w:rsid w:val="00B26C0E"/>
    <w:rsid w:val="00B376FF"/>
    <w:rsid w:val="00B70550"/>
    <w:rsid w:val="00B779DC"/>
    <w:rsid w:val="00B80515"/>
    <w:rsid w:val="00BB457D"/>
    <w:rsid w:val="00BF5145"/>
    <w:rsid w:val="00C566CC"/>
    <w:rsid w:val="00C722CE"/>
    <w:rsid w:val="00C747AD"/>
    <w:rsid w:val="00C92876"/>
    <w:rsid w:val="00CA1C6C"/>
    <w:rsid w:val="00CC754C"/>
    <w:rsid w:val="00CC795A"/>
    <w:rsid w:val="00CE0184"/>
    <w:rsid w:val="00CF3003"/>
    <w:rsid w:val="00D50F38"/>
    <w:rsid w:val="00D67EC7"/>
    <w:rsid w:val="00DD5E3F"/>
    <w:rsid w:val="00DE7D85"/>
    <w:rsid w:val="00DF14A7"/>
    <w:rsid w:val="00E84446"/>
    <w:rsid w:val="00EB40A6"/>
    <w:rsid w:val="00EE6107"/>
    <w:rsid w:val="00EF5392"/>
    <w:rsid w:val="00EF5CBA"/>
    <w:rsid w:val="00F0068C"/>
    <w:rsid w:val="00F02DD3"/>
    <w:rsid w:val="00F064C6"/>
    <w:rsid w:val="00F15966"/>
    <w:rsid w:val="00F431FC"/>
    <w:rsid w:val="00F44030"/>
    <w:rsid w:val="00F566DC"/>
    <w:rsid w:val="00F62E1E"/>
    <w:rsid w:val="00F82F0E"/>
    <w:rsid w:val="00F83902"/>
    <w:rsid w:val="00F950BC"/>
    <w:rsid w:val="00FA6715"/>
    <w:rsid w:val="00FC159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84446"/>
    <w:pPr>
      <w:spacing w:after="200" w:line="276" w:lineRule="auto"/>
    </w:pPr>
    <w:rPr>
      <w:sz w:val="22"/>
      <w:szCs w:val="22"/>
      <w:lang w:val="pt-PT" w:eastAsia="en-US"/>
    </w:rPr>
  </w:style>
  <w:style w:type="paragraph" w:styleId="Otsikko1">
    <w:name w:val="heading 1"/>
    <w:basedOn w:val="Normaali"/>
    <w:next w:val="Normaali"/>
    <w:link w:val="Otsikko1Char"/>
    <w:uiPriority w:val="9"/>
    <w:qFormat/>
    <w:rsid w:val="00591821"/>
    <w:pPr>
      <w:keepNext/>
      <w:keepLines/>
      <w:spacing w:before="480" w:after="0"/>
      <w:outlineLvl w:val="0"/>
    </w:pPr>
    <w:rPr>
      <w:rFonts w:ascii="Cambria" w:eastAsia="Times New Roman" w:hAnsi="Cambria"/>
      <w:b/>
      <w:bCs/>
      <w:color w:val="365F91"/>
      <w:sz w:val="28"/>
      <w:szCs w:val="28"/>
    </w:rPr>
  </w:style>
  <w:style w:type="paragraph" w:styleId="Otsikko2">
    <w:name w:val="heading 2"/>
    <w:basedOn w:val="Normaali"/>
    <w:next w:val="Normaali"/>
    <w:link w:val="Otsikko2Char"/>
    <w:uiPriority w:val="9"/>
    <w:unhideWhenUsed/>
    <w:qFormat/>
    <w:rsid w:val="00591821"/>
    <w:pPr>
      <w:keepNext/>
      <w:keepLines/>
      <w:spacing w:before="200" w:after="0"/>
      <w:outlineLvl w:val="1"/>
    </w:pPr>
    <w:rPr>
      <w:rFonts w:ascii="Cambria" w:eastAsia="Times New Roman" w:hAnsi="Cambria"/>
      <w:b/>
      <w:bCs/>
      <w:color w:val="4F81BD"/>
      <w:sz w:val="26"/>
      <w:szCs w:val="26"/>
    </w:rPr>
  </w:style>
  <w:style w:type="paragraph" w:styleId="Otsikko3">
    <w:name w:val="heading 3"/>
    <w:basedOn w:val="Normaali"/>
    <w:next w:val="Normaali"/>
    <w:link w:val="Otsikko3Char"/>
    <w:uiPriority w:val="9"/>
    <w:unhideWhenUsed/>
    <w:qFormat/>
    <w:rsid w:val="00CC75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91821"/>
    <w:pPr>
      <w:ind w:left="720"/>
      <w:contextualSpacing/>
    </w:pPr>
  </w:style>
  <w:style w:type="character" w:customStyle="1" w:styleId="Otsikko2Char">
    <w:name w:val="Otsikko 2 Char"/>
    <w:basedOn w:val="Kappaleenoletusfontti"/>
    <w:link w:val="Otsikko2"/>
    <w:uiPriority w:val="9"/>
    <w:rsid w:val="00591821"/>
    <w:rPr>
      <w:rFonts w:ascii="Cambria" w:eastAsia="Times New Roman" w:hAnsi="Cambria" w:cs="Times New Roman"/>
      <w:b/>
      <w:bCs/>
      <w:color w:val="4F81BD"/>
      <w:sz w:val="26"/>
      <w:szCs w:val="26"/>
      <w:lang w:val="pt-PT"/>
    </w:rPr>
  </w:style>
  <w:style w:type="character" w:customStyle="1" w:styleId="Otsikko1Char">
    <w:name w:val="Otsikko 1 Char"/>
    <w:basedOn w:val="Kappaleenoletusfontti"/>
    <w:link w:val="Otsikko1"/>
    <w:uiPriority w:val="9"/>
    <w:rsid w:val="00591821"/>
    <w:rPr>
      <w:rFonts w:ascii="Cambria" w:eastAsia="Times New Roman" w:hAnsi="Cambria" w:cs="Times New Roman"/>
      <w:b/>
      <w:bCs/>
      <w:color w:val="365F91"/>
      <w:sz w:val="28"/>
      <w:szCs w:val="28"/>
      <w:lang w:val="pt-PT"/>
    </w:rPr>
  </w:style>
  <w:style w:type="table" w:styleId="TaulukkoRuudukko">
    <w:name w:val="Table Grid"/>
    <w:basedOn w:val="Normaalitaulukko"/>
    <w:uiPriority w:val="59"/>
    <w:rsid w:val="002219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eliteteksti">
    <w:name w:val="Balloon Text"/>
    <w:basedOn w:val="Normaali"/>
    <w:link w:val="SelitetekstiChar"/>
    <w:uiPriority w:val="99"/>
    <w:semiHidden/>
    <w:unhideWhenUsed/>
    <w:rsid w:val="00C747A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C747AD"/>
    <w:rPr>
      <w:rFonts w:ascii="Tahoma" w:hAnsi="Tahoma" w:cs="Tahoma"/>
      <w:sz w:val="16"/>
      <w:szCs w:val="16"/>
      <w:lang w:val="pt-PT"/>
    </w:rPr>
  </w:style>
  <w:style w:type="character" w:styleId="Kommentinviite">
    <w:name w:val="annotation reference"/>
    <w:basedOn w:val="Kappaleenoletusfontti"/>
    <w:uiPriority w:val="99"/>
    <w:semiHidden/>
    <w:unhideWhenUsed/>
    <w:rsid w:val="00AB0496"/>
    <w:rPr>
      <w:sz w:val="16"/>
      <w:szCs w:val="16"/>
    </w:rPr>
  </w:style>
  <w:style w:type="paragraph" w:styleId="Kommentinteksti">
    <w:name w:val="annotation text"/>
    <w:basedOn w:val="Normaali"/>
    <w:link w:val="KommentintekstiChar"/>
    <w:uiPriority w:val="99"/>
    <w:semiHidden/>
    <w:unhideWhenUsed/>
    <w:rsid w:val="00AB0496"/>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AB0496"/>
    <w:rPr>
      <w:sz w:val="20"/>
      <w:szCs w:val="20"/>
      <w:lang w:val="pt-PT"/>
    </w:rPr>
  </w:style>
  <w:style w:type="paragraph" w:styleId="Kommentinotsikko">
    <w:name w:val="annotation subject"/>
    <w:basedOn w:val="Kommentinteksti"/>
    <w:next w:val="Kommentinteksti"/>
    <w:link w:val="KommentinotsikkoChar"/>
    <w:uiPriority w:val="99"/>
    <w:semiHidden/>
    <w:unhideWhenUsed/>
    <w:rsid w:val="00AB0496"/>
    <w:rPr>
      <w:b/>
      <w:bCs/>
    </w:rPr>
  </w:style>
  <w:style w:type="character" w:customStyle="1" w:styleId="KommentinotsikkoChar">
    <w:name w:val="Kommentin otsikko Char"/>
    <w:basedOn w:val="KommentintekstiChar"/>
    <w:link w:val="Kommentinotsikko"/>
    <w:uiPriority w:val="99"/>
    <w:semiHidden/>
    <w:rsid w:val="00AB0496"/>
    <w:rPr>
      <w:b/>
      <w:bCs/>
      <w:sz w:val="20"/>
      <w:szCs w:val="20"/>
      <w:lang w:val="pt-PT"/>
    </w:rPr>
  </w:style>
  <w:style w:type="paragraph" w:styleId="Yltunniste">
    <w:name w:val="header"/>
    <w:basedOn w:val="Normaali"/>
    <w:link w:val="YltunnisteChar"/>
    <w:uiPriority w:val="99"/>
    <w:unhideWhenUsed/>
    <w:rsid w:val="00617002"/>
    <w:pPr>
      <w:tabs>
        <w:tab w:val="center" w:pos="4536"/>
        <w:tab w:val="right" w:pos="9072"/>
      </w:tabs>
      <w:spacing w:after="0" w:line="240" w:lineRule="auto"/>
    </w:pPr>
  </w:style>
  <w:style w:type="character" w:customStyle="1" w:styleId="YltunnisteChar">
    <w:name w:val="Ylätunniste Char"/>
    <w:basedOn w:val="Kappaleenoletusfontti"/>
    <w:link w:val="Yltunniste"/>
    <w:uiPriority w:val="99"/>
    <w:rsid w:val="00617002"/>
    <w:rPr>
      <w:lang w:val="pt-PT"/>
    </w:rPr>
  </w:style>
  <w:style w:type="paragraph" w:styleId="Alatunniste">
    <w:name w:val="footer"/>
    <w:basedOn w:val="Normaali"/>
    <w:link w:val="AlatunnisteChar"/>
    <w:uiPriority w:val="99"/>
    <w:unhideWhenUsed/>
    <w:rsid w:val="00617002"/>
    <w:pPr>
      <w:tabs>
        <w:tab w:val="center" w:pos="4536"/>
        <w:tab w:val="right" w:pos="9072"/>
      </w:tabs>
      <w:spacing w:after="0" w:line="240" w:lineRule="auto"/>
    </w:pPr>
  </w:style>
  <w:style w:type="character" w:customStyle="1" w:styleId="AlatunnisteChar">
    <w:name w:val="Alatunniste Char"/>
    <w:basedOn w:val="Kappaleenoletusfontti"/>
    <w:link w:val="Alatunniste"/>
    <w:uiPriority w:val="99"/>
    <w:rsid w:val="00617002"/>
    <w:rPr>
      <w:lang w:val="pt-PT"/>
    </w:rPr>
  </w:style>
  <w:style w:type="table" w:customStyle="1" w:styleId="HelleSchattierung-Akzent11">
    <w:name w:val="Helle Schattierung - Akzent 11"/>
    <w:basedOn w:val="Normaalitaulukko"/>
    <w:uiPriority w:val="60"/>
    <w:rsid w:val="0061700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HelleListe-Akzent11">
    <w:name w:val="Helle Liste - Akzent 11"/>
    <w:basedOn w:val="Normaalitaulukko"/>
    <w:uiPriority w:val="61"/>
    <w:rsid w:val="002C07E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Kuvanotsikko">
    <w:name w:val="caption"/>
    <w:basedOn w:val="Normaali"/>
    <w:next w:val="Normaali"/>
    <w:unhideWhenUsed/>
    <w:qFormat/>
    <w:rsid w:val="0008353D"/>
    <w:pPr>
      <w:spacing w:line="240" w:lineRule="auto"/>
    </w:pPr>
    <w:rPr>
      <w:b/>
      <w:bCs/>
      <w:color w:val="4F81BD"/>
      <w:sz w:val="18"/>
      <w:szCs w:val="18"/>
    </w:rPr>
  </w:style>
  <w:style w:type="character" w:customStyle="1" w:styleId="Otsikko3Char">
    <w:name w:val="Otsikko 3 Char"/>
    <w:basedOn w:val="Kappaleenoletusfontti"/>
    <w:link w:val="Otsikko3"/>
    <w:uiPriority w:val="9"/>
    <w:rsid w:val="00CC754C"/>
    <w:rPr>
      <w:rFonts w:asciiTheme="majorHAnsi" w:eastAsiaTheme="majorEastAsia" w:hAnsiTheme="majorHAnsi" w:cstheme="majorBidi"/>
      <w:b/>
      <w:bCs/>
      <w:color w:val="4F81BD" w:themeColor="accent1"/>
      <w:sz w:val="22"/>
      <w:szCs w:val="22"/>
      <w:lang w:val="pt-PT" w:eastAsia="en-US"/>
    </w:rPr>
  </w:style>
  <w:style w:type="character" w:styleId="Korostus">
    <w:name w:val="Emphasis"/>
    <w:basedOn w:val="Kappaleenoletusfontti"/>
    <w:uiPriority w:val="20"/>
    <w:qFormat/>
    <w:rsid w:val="007C7DD7"/>
    <w:rPr>
      <w:i/>
      <w:iCs/>
    </w:rPr>
  </w:style>
  <w:style w:type="table" w:styleId="Vaalealuettelo-korostus5">
    <w:name w:val="Light List Accent 5"/>
    <w:basedOn w:val="Normaalitaulukko"/>
    <w:uiPriority w:val="61"/>
    <w:rsid w:val="00D67EC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Default">
    <w:name w:val="Default"/>
    <w:rsid w:val="0066350E"/>
    <w:pPr>
      <w:autoSpaceDE w:val="0"/>
      <w:autoSpaceDN w:val="0"/>
      <w:adjustRightInd w:val="0"/>
    </w:pPr>
    <w:rPr>
      <w:rFonts w:ascii="Arial" w:hAnsi="Arial" w:cs="Arial"/>
      <w:color w:val="000000"/>
      <w:sz w:val="24"/>
      <w:szCs w:val="24"/>
    </w:rPr>
  </w:style>
  <w:style w:type="character" w:styleId="Hyperlinkki">
    <w:name w:val="Hyperlink"/>
    <w:basedOn w:val="Kappaleenoletusfontti"/>
    <w:uiPriority w:val="99"/>
    <w:unhideWhenUsed/>
    <w:rsid w:val="008278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84446"/>
    <w:pPr>
      <w:spacing w:after="200" w:line="276" w:lineRule="auto"/>
    </w:pPr>
    <w:rPr>
      <w:sz w:val="22"/>
      <w:szCs w:val="22"/>
      <w:lang w:val="pt-PT" w:eastAsia="en-US"/>
    </w:rPr>
  </w:style>
  <w:style w:type="paragraph" w:styleId="Otsikko1">
    <w:name w:val="heading 1"/>
    <w:basedOn w:val="Normaali"/>
    <w:next w:val="Normaali"/>
    <w:link w:val="Otsikko1Char"/>
    <w:uiPriority w:val="9"/>
    <w:qFormat/>
    <w:rsid w:val="00591821"/>
    <w:pPr>
      <w:keepNext/>
      <w:keepLines/>
      <w:spacing w:before="480" w:after="0"/>
      <w:outlineLvl w:val="0"/>
    </w:pPr>
    <w:rPr>
      <w:rFonts w:ascii="Cambria" w:eastAsia="Times New Roman" w:hAnsi="Cambria"/>
      <w:b/>
      <w:bCs/>
      <w:color w:val="365F91"/>
      <w:sz w:val="28"/>
      <w:szCs w:val="28"/>
    </w:rPr>
  </w:style>
  <w:style w:type="paragraph" w:styleId="Otsikko2">
    <w:name w:val="heading 2"/>
    <w:basedOn w:val="Normaali"/>
    <w:next w:val="Normaali"/>
    <w:link w:val="Otsikko2Char"/>
    <w:uiPriority w:val="9"/>
    <w:unhideWhenUsed/>
    <w:qFormat/>
    <w:rsid w:val="00591821"/>
    <w:pPr>
      <w:keepNext/>
      <w:keepLines/>
      <w:spacing w:before="200" w:after="0"/>
      <w:outlineLvl w:val="1"/>
    </w:pPr>
    <w:rPr>
      <w:rFonts w:ascii="Cambria" w:eastAsia="Times New Roman" w:hAnsi="Cambria"/>
      <w:b/>
      <w:bCs/>
      <w:color w:val="4F81BD"/>
      <w:sz w:val="26"/>
      <w:szCs w:val="26"/>
    </w:rPr>
  </w:style>
  <w:style w:type="paragraph" w:styleId="Otsikko3">
    <w:name w:val="heading 3"/>
    <w:basedOn w:val="Normaali"/>
    <w:next w:val="Normaali"/>
    <w:link w:val="Otsikko3Char"/>
    <w:uiPriority w:val="9"/>
    <w:unhideWhenUsed/>
    <w:qFormat/>
    <w:rsid w:val="00CC75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91821"/>
    <w:pPr>
      <w:ind w:left="720"/>
      <w:contextualSpacing/>
    </w:pPr>
  </w:style>
  <w:style w:type="character" w:customStyle="1" w:styleId="Otsikko2Char">
    <w:name w:val="Otsikko 2 Char"/>
    <w:basedOn w:val="Kappaleenoletusfontti"/>
    <w:link w:val="Otsikko2"/>
    <w:uiPriority w:val="9"/>
    <w:rsid w:val="00591821"/>
    <w:rPr>
      <w:rFonts w:ascii="Cambria" w:eastAsia="Times New Roman" w:hAnsi="Cambria" w:cs="Times New Roman"/>
      <w:b/>
      <w:bCs/>
      <w:color w:val="4F81BD"/>
      <w:sz w:val="26"/>
      <w:szCs w:val="26"/>
      <w:lang w:val="pt-PT"/>
    </w:rPr>
  </w:style>
  <w:style w:type="character" w:customStyle="1" w:styleId="Otsikko1Char">
    <w:name w:val="Otsikko 1 Char"/>
    <w:basedOn w:val="Kappaleenoletusfontti"/>
    <w:link w:val="Otsikko1"/>
    <w:uiPriority w:val="9"/>
    <w:rsid w:val="00591821"/>
    <w:rPr>
      <w:rFonts w:ascii="Cambria" w:eastAsia="Times New Roman" w:hAnsi="Cambria" w:cs="Times New Roman"/>
      <w:b/>
      <w:bCs/>
      <w:color w:val="365F91"/>
      <w:sz w:val="28"/>
      <w:szCs w:val="28"/>
      <w:lang w:val="pt-PT"/>
    </w:rPr>
  </w:style>
  <w:style w:type="table" w:styleId="TaulukkoRuudukko">
    <w:name w:val="Table Grid"/>
    <w:basedOn w:val="Normaalitaulukko"/>
    <w:uiPriority w:val="59"/>
    <w:rsid w:val="002219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eliteteksti">
    <w:name w:val="Balloon Text"/>
    <w:basedOn w:val="Normaali"/>
    <w:link w:val="SelitetekstiChar"/>
    <w:uiPriority w:val="99"/>
    <w:semiHidden/>
    <w:unhideWhenUsed/>
    <w:rsid w:val="00C747A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C747AD"/>
    <w:rPr>
      <w:rFonts w:ascii="Tahoma" w:hAnsi="Tahoma" w:cs="Tahoma"/>
      <w:sz w:val="16"/>
      <w:szCs w:val="16"/>
      <w:lang w:val="pt-PT"/>
    </w:rPr>
  </w:style>
  <w:style w:type="character" w:styleId="Kommentinviite">
    <w:name w:val="annotation reference"/>
    <w:basedOn w:val="Kappaleenoletusfontti"/>
    <w:uiPriority w:val="99"/>
    <w:semiHidden/>
    <w:unhideWhenUsed/>
    <w:rsid w:val="00AB0496"/>
    <w:rPr>
      <w:sz w:val="16"/>
      <w:szCs w:val="16"/>
    </w:rPr>
  </w:style>
  <w:style w:type="paragraph" w:styleId="Kommentinteksti">
    <w:name w:val="annotation text"/>
    <w:basedOn w:val="Normaali"/>
    <w:link w:val="KommentintekstiChar"/>
    <w:uiPriority w:val="99"/>
    <w:semiHidden/>
    <w:unhideWhenUsed/>
    <w:rsid w:val="00AB0496"/>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AB0496"/>
    <w:rPr>
      <w:sz w:val="20"/>
      <w:szCs w:val="20"/>
      <w:lang w:val="pt-PT"/>
    </w:rPr>
  </w:style>
  <w:style w:type="paragraph" w:styleId="Kommentinotsikko">
    <w:name w:val="annotation subject"/>
    <w:basedOn w:val="Kommentinteksti"/>
    <w:next w:val="Kommentinteksti"/>
    <w:link w:val="KommentinotsikkoChar"/>
    <w:uiPriority w:val="99"/>
    <w:semiHidden/>
    <w:unhideWhenUsed/>
    <w:rsid w:val="00AB0496"/>
    <w:rPr>
      <w:b/>
      <w:bCs/>
    </w:rPr>
  </w:style>
  <w:style w:type="character" w:customStyle="1" w:styleId="KommentinotsikkoChar">
    <w:name w:val="Kommentin otsikko Char"/>
    <w:basedOn w:val="KommentintekstiChar"/>
    <w:link w:val="Kommentinotsikko"/>
    <w:uiPriority w:val="99"/>
    <w:semiHidden/>
    <w:rsid w:val="00AB0496"/>
    <w:rPr>
      <w:b/>
      <w:bCs/>
      <w:sz w:val="20"/>
      <w:szCs w:val="20"/>
      <w:lang w:val="pt-PT"/>
    </w:rPr>
  </w:style>
  <w:style w:type="paragraph" w:styleId="Yltunniste">
    <w:name w:val="header"/>
    <w:basedOn w:val="Normaali"/>
    <w:link w:val="YltunnisteChar"/>
    <w:uiPriority w:val="99"/>
    <w:unhideWhenUsed/>
    <w:rsid w:val="00617002"/>
    <w:pPr>
      <w:tabs>
        <w:tab w:val="center" w:pos="4536"/>
        <w:tab w:val="right" w:pos="9072"/>
      </w:tabs>
      <w:spacing w:after="0" w:line="240" w:lineRule="auto"/>
    </w:pPr>
  </w:style>
  <w:style w:type="character" w:customStyle="1" w:styleId="YltunnisteChar">
    <w:name w:val="Ylätunniste Char"/>
    <w:basedOn w:val="Kappaleenoletusfontti"/>
    <w:link w:val="Yltunniste"/>
    <w:uiPriority w:val="99"/>
    <w:rsid w:val="00617002"/>
    <w:rPr>
      <w:lang w:val="pt-PT"/>
    </w:rPr>
  </w:style>
  <w:style w:type="paragraph" w:styleId="Alatunniste">
    <w:name w:val="footer"/>
    <w:basedOn w:val="Normaali"/>
    <w:link w:val="AlatunnisteChar"/>
    <w:uiPriority w:val="99"/>
    <w:unhideWhenUsed/>
    <w:rsid w:val="00617002"/>
    <w:pPr>
      <w:tabs>
        <w:tab w:val="center" w:pos="4536"/>
        <w:tab w:val="right" w:pos="9072"/>
      </w:tabs>
      <w:spacing w:after="0" w:line="240" w:lineRule="auto"/>
    </w:pPr>
  </w:style>
  <w:style w:type="character" w:customStyle="1" w:styleId="AlatunnisteChar">
    <w:name w:val="Alatunniste Char"/>
    <w:basedOn w:val="Kappaleenoletusfontti"/>
    <w:link w:val="Alatunniste"/>
    <w:uiPriority w:val="99"/>
    <w:rsid w:val="00617002"/>
    <w:rPr>
      <w:lang w:val="pt-PT"/>
    </w:rPr>
  </w:style>
  <w:style w:type="table" w:customStyle="1" w:styleId="HelleSchattierung-Akzent11">
    <w:name w:val="Helle Schattierung - Akzent 11"/>
    <w:basedOn w:val="Normaalitaulukko"/>
    <w:uiPriority w:val="60"/>
    <w:rsid w:val="0061700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HelleListe-Akzent11">
    <w:name w:val="Helle Liste - Akzent 11"/>
    <w:basedOn w:val="Normaalitaulukko"/>
    <w:uiPriority w:val="61"/>
    <w:rsid w:val="002C07E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Kuvanotsikko">
    <w:name w:val="caption"/>
    <w:basedOn w:val="Normaali"/>
    <w:next w:val="Normaali"/>
    <w:unhideWhenUsed/>
    <w:qFormat/>
    <w:rsid w:val="0008353D"/>
    <w:pPr>
      <w:spacing w:line="240" w:lineRule="auto"/>
    </w:pPr>
    <w:rPr>
      <w:b/>
      <w:bCs/>
      <w:color w:val="4F81BD"/>
      <w:sz w:val="18"/>
      <w:szCs w:val="18"/>
    </w:rPr>
  </w:style>
  <w:style w:type="character" w:customStyle="1" w:styleId="Otsikko3Char">
    <w:name w:val="Otsikko 3 Char"/>
    <w:basedOn w:val="Kappaleenoletusfontti"/>
    <w:link w:val="Otsikko3"/>
    <w:uiPriority w:val="9"/>
    <w:rsid w:val="00CC754C"/>
    <w:rPr>
      <w:rFonts w:asciiTheme="majorHAnsi" w:eastAsiaTheme="majorEastAsia" w:hAnsiTheme="majorHAnsi" w:cstheme="majorBidi"/>
      <w:b/>
      <w:bCs/>
      <w:color w:val="4F81BD" w:themeColor="accent1"/>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322860">
      <w:bodyDiv w:val="1"/>
      <w:marLeft w:val="0"/>
      <w:marRight w:val="0"/>
      <w:marTop w:val="0"/>
      <w:marBottom w:val="0"/>
      <w:divBdr>
        <w:top w:val="none" w:sz="0" w:space="0" w:color="auto"/>
        <w:left w:val="none" w:sz="0" w:space="0" w:color="auto"/>
        <w:bottom w:val="none" w:sz="0" w:space="0" w:color="auto"/>
        <w:right w:val="none" w:sz="0" w:space="0" w:color="auto"/>
      </w:divBdr>
      <w:divsChild>
        <w:div w:id="695617450">
          <w:marLeft w:val="547"/>
          <w:marRight w:val="0"/>
          <w:marTop w:val="0"/>
          <w:marBottom w:val="0"/>
          <w:divBdr>
            <w:top w:val="none" w:sz="0" w:space="0" w:color="auto"/>
            <w:left w:val="none" w:sz="0" w:space="0" w:color="auto"/>
            <w:bottom w:val="none" w:sz="0" w:space="0" w:color="auto"/>
            <w:right w:val="none" w:sz="0" w:space="0" w:color="auto"/>
          </w:divBdr>
        </w:div>
        <w:div w:id="1545411818">
          <w:marLeft w:val="1800"/>
          <w:marRight w:val="0"/>
          <w:marTop w:val="0"/>
          <w:marBottom w:val="0"/>
          <w:divBdr>
            <w:top w:val="none" w:sz="0" w:space="0" w:color="auto"/>
            <w:left w:val="none" w:sz="0" w:space="0" w:color="auto"/>
            <w:bottom w:val="none" w:sz="0" w:space="0" w:color="auto"/>
            <w:right w:val="none" w:sz="0" w:space="0" w:color="auto"/>
          </w:divBdr>
        </w:div>
        <w:div w:id="1007748671">
          <w:marLeft w:val="1800"/>
          <w:marRight w:val="0"/>
          <w:marTop w:val="0"/>
          <w:marBottom w:val="0"/>
          <w:divBdr>
            <w:top w:val="none" w:sz="0" w:space="0" w:color="auto"/>
            <w:left w:val="none" w:sz="0" w:space="0" w:color="auto"/>
            <w:bottom w:val="none" w:sz="0" w:space="0" w:color="auto"/>
            <w:right w:val="none" w:sz="0" w:space="0" w:color="auto"/>
          </w:divBdr>
        </w:div>
        <w:div w:id="723989761">
          <w:marLeft w:val="1166"/>
          <w:marRight w:val="0"/>
          <w:marTop w:val="0"/>
          <w:marBottom w:val="0"/>
          <w:divBdr>
            <w:top w:val="none" w:sz="0" w:space="0" w:color="auto"/>
            <w:left w:val="none" w:sz="0" w:space="0" w:color="auto"/>
            <w:bottom w:val="none" w:sz="0" w:space="0" w:color="auto"/>
            <w:right w:val="none" w:sz="0" w:space="0" w:color="auto"/>
          </w:divBdr>
        </w:div>
        <w:div w:id="82384624">
          <w:marLeft w:val="1800"/>
          <w:marRight w:val="0"/>
          <w:marTop w:val="0"/>
          <w:marBottom w:val="0"/>
          <w:divBdr>
            <w:top w:val="none" w:sz="0" w:space="0" w:color="auto"/>
            <w:left w:val="none" w:sz="0" w:space="0" w:color="auto"/>
            <w:bottom w:val="none" w:sz="0" w:space="0" w:color="auto"/>
            <w:right w:val="none" w:sz="0" w:space="0" w:color="auto"/>
          </w:divBdr>
        </w:div>
        <w:div w:id="1944453965">
          <w:marLeft w:val="1800"/>
          <w:marRight w:val="0"/>
          <w:marTop w:val="0"/>
          <w:marBottom w:val="0"/>
          <w:divBdr>
            <w:top w:val="none" w:sz="0" w:space="0" w:color="auto"/>
            <w:left w:val="none" w:sz="0" w:space="0" w:color="auto"/>
            <w:bottom w:val="none" w:sz="0" w:space="0" w:color="auto"/>
            <w:right w:val="none" w:sz="0" w:space="0" w:color="auto"/>
          </w:divBdr>
        </w:div>
        <w:div w:id="658195658">
          <w:marLeft w:val="1800"/>
          <w:marRight w:val="0"/>
          <w:marTop w:val="0"/>
          <w:marBottom w:val="0"/>
          <w:divBdr>
            <w:top w:val="none" w:sz="0" w:space="0" w:color="auto"/>
            <w:left w:val="none" w:sz="0" w:space="0" w:color="auto"/>
            <w:bottom w:val="none" w:sz="0" w:space="0" w:color="auto"/>
            <w:right w:val="none" w:sz="0" w:space="0" w:color="auto"/>
          </w:divBdr>
        </w:div>
        <w:div w:id="64570536">
          <w:marLeft w:val="1166"/>
          <w:marRight w:val="0"/>
          <w:marTop w:val="0"/>
          <w:marBottom w:val="0"/>
          <w:divBdr>
            <w:top w:val="none" w:sz="0" w:space="0" w:color="auto"/>
            <w:left w:val="none" w:sz="0" w:space="0" w:color="auto"/>
            <w:bottom w:val="none" w:sz="0" w:space="0" w:color="auto"/>
            <w:right w:val="none" w:sz="0" w:space="0" w:color="auto"/>
          </w:divBdr>
        </w:div>
        <w:div w:id="59326532">
          <w:marLeft w:val="1800"/>
          <w:marRight w:val="0"/>
          <w:marTop w:val="0"/>
          <w:marBottom w:val="0"/>
          <w:divBdr>
            <w:top w:val="none" w:sz="0" w:space="0" w:color="auto"/>
            <w:left w:val="none" w:sz="0" w:space="0" w:color="auto"/>
            <w:bottom w:val="none" w:sz="0" w:space="0" w:color="auto"/>
            <w:right w:val="none" w:sz="0" w:space="0" w:color="auto"/>
          </w:divBdr>
        </w:div>
        <w:div w:id="518198098">
          <w:marLeft w:val="1800"/>
          <w:marRight w:val="0"/>
          <w:marTop w:val="0"/>
          <w:marBottom w:val="0"/>
          <w:divBdr>
            <w:top w:val="none" w:sz="0" w:space="0" w:color="auto"/>
            <w:left w:val="none" w:sz="0" w:space="0" w:color="auto"/>
            <w:bottom w:val="none" w:sz="0" w:space="0" w:color="auto"/>
            <w:right w:val="none" w:sz="0" w:space="0" w:color="auto"/>
          </w:divBdr>
        </w:div>
        <w:div w:id="752238448">
          <w:marLeft w:val="1800"/>
          <w:marRight w:val="0"/>
          <w:marTop w:val="0"/>
          <w:marBottom w:val="0"/>
          <w:divBdr>
            <w:top w:val="none" w:sz="0" w:space="0" w:color="auto"/>
            <w:left w:val="none" w:sz="0" w:space="0" w:color="auto"/>
            <w:bottom w:val="none" w:sz="0" w:space="0" w:color="auto"/>
            <w:right w:val="none" w:sz="0" w:space="0" w:color="auto"/>
          </w:divBdr>
        </w:div>
        <w:div w:id="989821092">
          <w:marLeft w:val="1800"/>
          <w:marRight w:val="0"/>
          <w:marTop w:val="0"/>
          <w:marBottom w:val="0"/>
          <w:divBdr>
            <w:top w:val="none" w:sz="0" w:space="0" w:color="auto"/>
            <w:left w:val="none" w:sz="0" w:space="0" w:color="auto"/>
            <w:bottom w:val="none" w:sz="0" w:space="0" w:color="auto"/>
            <w:right w:val="none" w:sz="0" w:space="0" w:color="auto"/>
          </w:divBdr>
        </w:div>
        <w:div w:id="1594895147">
          <w:marLeft w:val="1800"/>
          <w:marRight w:val="0"/>
          <w:marTop w:val="0"/>
          <w:marBottom w:val="0"/>
          <w:divBdr>
            <w:top w:val="none" w:sz="0" w:space="0" w:color="auto"/>
            <w:left w:val="none" w:sz="0" w:space="0" w:color="auto"/>
            <w:bottom w:val="none" w:sz="0" w:space="0" w:color="auto"/>
            <w:right w:val="none" w:sz="0" w:space="0" w:color="auto"/>
          </w:divBdr>
        </w:div>
        <w:div w:id="809132107">
          <w:marLeft w:val="1800"/>
          <w:marRight w:val="0"/>
          <w:marTop w:val="0"/>
          <w:marBottom w:val="0"/>
          <w:divBdr>
            <w:top w:val="none" w:sz="0" w:space="0" w:color="auto"/>
            <w:left w:val="none" w:sz="0" w:space="0" w:color="auto"/>
            <w:bottom w:val="none" w:sz="0" w:space="0" w:color="auto"/>
            <w:right w:val="none" w:sz="0" w:space="0" w:color="auto"/>
          </w:divBdr>
        </w:div>
        <w:div w:id="1330522370">
          <w:marLeft w:val="1166"/>
          <w:marRight w:val="0"/>
          <w:marTop w:val="0"/>
          <w:marBottom w:val="0"/>
          <w:divBdr>
            <w:top w:val="none" w:sz="0" w:space="0" w:color="auto"/>
            <w:left w:val="none" w:sz="0" w:space="0" w:color="auto"/>
            <w:bottom w:val="none" w:sz="0" w:space="0" w:color="auto"/>
            <w:right w:val="none" w:sz="0" w:space="0" w:color="auto"/>
          </w:divBdr>
        </w:div>
        <w:div w:id="939221449">
          <w:marLeft w:val="1800"/>
          <w:marRight w:val="0"/>
          <w:marTop w:val="0"/>
          <w:marBottom w:val="0"/>
          <w:divBdr>
            <w:top w:val="none" w:sz="0" w:space="0" w:color="auto"/>
            <w:left w:val="none" w:sz="0" w:space="0" w:color="auto"/>
            <w:bottom w:val="none" w:sz="0" w:space="0" w:color="auto"/>
            <w:right w:val="none" w:sz="0" w:space="0" w:color="auto"/>
          </w:divBdr>
        </w:div>
        <w:div w:id="70658547">
          <w:marLeft w:val="1800"/>
          <w:marRight w:val="0"/>
          <w:marTop w:val="0"/>
          <w:marBottom w:val="0"/>
          <w:divBdr>
            <w:top w:val="none" w:sz="0" w:space="0" w:color="auto"/>
            <w:left w:val="none" w:sz="0" w:space="0" w:color="auto"/>
            <w:bottom w:val="none" w:sz="0" w:space="0" w:color="auto"/>
            <w:right w:val="none" w:sz="0" w:space="0" w:color="auto"/>
          </w:divBdr>
        </w:div>
        <w:div w:id="1521311623">
          <w:marLeft w:val="1800"/>
          <w:marRight w:val="0"/>
          <w:marTop w:val="0"/>
          <w:marBottom w:val="0"/>
          <w:divBdr>
            <w:top w:val="none" w:sz="0" w:space="0" w:color="auto"/>
            <w:left w:val="none" w:sz="0" w:space="0" w:color="auto"/>
            <w:bottom w:val="none" w:sz="0" w:space="0" w:color="auto"/>
            <w:right w:val="none" w:sz="0" w:space="0" w:color="auto"/>
          </w:divBdr>
        </w:div>
        <w:div w:id="1564292311">
          <w:marLeft w:val="1800"/>
          <w:marRight w:val="0"/>
          <w:marTop w:val="0"/>
          <w:marBottom w:val="0"/>
          <w:divBdr>
            <w:top w:val="none" w:sz="0" w:space="0" w:color="auto"/>
            <w:left w:val="none" w:sz="0" w:space="0" w:color="auto"/>
            <w:bottom w:val="none" w:sz="0" w:space="0" w:color="auto"/>
            <w:right w:val="none" w:sz="0" w:space="0" w:color="auto"/>
          </w:divBdr>
        </w:div>
        <w:div w:id="1053384122">
          <w:marLeft w:val="1800"/>
          <w:marRight w:val="0"/>
          <w:marTop w:val="0"/>
          <w:marBottom w:val="0"/>
          <w:divBdr>
            <w:top w:val="none" w:sz="0" w:space="0" w:color="auto"/>
            <w:left w:val="none" w:sz="0" w:space="0" w:color="auto"/>
            <w:bottom w:val="none" w:sz="0" w:space="0" w:color="auto"/>
            <w:right w:val="none" w:sz="0" w:space="0" w:color="auto"/>
          </w:divBdr>
        </w:div>
        <w:div w:id="1156871335">
          <w:marLeft w:val="1800"/>
          <w:marRight w:val="0"/>
          <w:marTop w:val="0"/>
          <w:marBottom w:val="0"/>
          <w:divBdr>
            <w:top w:val="none" w:sz="0" w:space="0" w:color="auto"/>
            <w:left w:val="none" w:sz="0" w:space="0" w:color="auto"/>
            <w:bottom w:val="none" w:sz="0" w:space="0" w:color="auto"/>
            <w:right w:val="none" w:sz="0" w:space="0" w:color="auto"/>
          </w:divBdr>
        </w:div>
        <w:div w:id="1478767933">
          <w:marLeft w:val="1800"/>
          <w:marRight w:val="0"/>
          <w:marTop w:val="0"/>
          <w:marBottom w:val="0"/>
          <w:divBdr>
            <w:top w:val="none" w:sz="0" w:space="0" w:color="auto"/>
            <w:left w:val="none" w:sz="0" w:space="0" w:color="auto"/>
            <w:bottom w:val="none" w:sz="0" w:space="0" w:color="auto"/>
            <w:right w:val="none" w:sz="0" w:space="0" w:color="auto"/>
          </w:divBdr>
        </w:div>
        <w:div w:id="129135003">
          <w:marLeft w:val="1800"/>
          <w:marRight w:val="0"/>
          <w:marTop w:val="0"/>
          <w:marBottom w:val="0"/>
          <w:divBdr>
            <w:top w:val="none" w:sz="0" w:space="0" w:color="auto"/>
            <w:left w:val="none" w:sz="0" w:space="0" w:color="auto"/>
            <w:bottom w:val="none" w:sz="0" w:space="0" w:color="auto"/>
            <w:right w:val="none" w:sz="0" w:space="0" w:color="auto"/>
          </w:divBdr>
        </w:div>
        <w:div w:id="43917020">
          <w:marLeft w:val="1800"/>
          <w:marRight w:val="0"/>
          <w:marTop w:val="0"/>
          <w:marBottom w:val="0"/>
          <w:divBdr>
            <w:top w:val="none" w:sz="0" w:space="0" w:color="auto"/>
            <w:left w:val="none" w:sz="0" w:space="0" w:color="auto"/>
            <w:bottom w:val="none" w:sz="0" w:space="0" w:color="auto"/>
            <w:right w:val="none" w:sz="0" w:space="0" w:color="auto"/>
          </w:divBdr>
        </w:div>
        <w:div w:id="1669401090">
          <w:marLeft w:val="1166"/>
          <w:marRight w:val="0"/>
          <w:marTop w:val="0"/>
          <w:marBottom w:val="0"/>
          <w:divBdr>
            <w:top w:val="none" w:sz="0" w:space="0" w:color="auto"/>
            <w:left w:val="none" w:sz="0" w:space="0" w:color="auto"/>
            <w:bottom w:val="none" w:sz="0" w:space="0" w:color="auto"/>
            <w:right w:val="none" w:sz="0" w:space="0" w:color="auto"/>
          </w:divBdr>
        </w:div>
        <w:div w:id="1873300930">
          <w:marLeft w:val="1800"/>
          <w:marRight w:val="0"/>
          <w:marTop w:val="0"/>
          <w:marBottom w:val="0"/>
          <w:divBdr>
            <w:top w:val="none" w:sz="0" w:space="0" w:color="auto"/>
            <w:left w:val="none" w:sz="0" w:space="0" w:color="auto"/>
            <w:bottom w:val="none" w:sz="0" w:space="0" w:color="auto"/>
            <w:right w:val="none" w:sz="0" w:space="0" w:color="auto"/>
          </w:divBdr>
        </w:div>
        <w:div w:id="687293733">
          <w:marLeft w:val="1800"/>
          <w:marRight w:val="0"/>
          <w:marTop w:val="0"/>
          <w:marBottom w:val="0"/>
          <w:divBdr>
            <w:top w:val="none" w:sz="0" w:space="0" w:color="auto"/>
            <w:left w:val="none" w:sz="0" w:space="0" w:color="auto"/>
            <w:bottom w:val="none" w:sz="0" w:space="0" w:color="auto"/>
            <w:right w:val="none" w:sz="0" w:space="0" w:color="auto"/>
          </w:divBdr>
        </w:div>
        <w:div w:id="754477417">
          <w:marLeft w:val="1800"/>
          <w:marRight w:val="0"/>
          <w:marTop w:val="0"/>
          <w:marBottom w:val="0"/>
          <w:divBdr>
            <w:top w:val="none" w:sz="0" w:space="0" w:color="auto"/>
            <w:left w:val="none" w:sz="0" w:space="0" w:color="auto"/>
            <w:bottom w:val="none" w:sz="0" w:space="0" w:color="auto"/>
            <w:right w:val="none" w:sz="0" w:space="0" w:color="auto"/>
          </w:divBdr>
        </w:div>
        <w:div w:id="2008090554">
          <w:marLeft w:val="1800"/>
          <w:marRight w:val="0"/>
          <w:marTop w:val="0"/>
          <w:marBottom w:val="0"/>
          <w:divBdr>
            <w:top w:val="none" w:sz="0" w:space="0" w:color="auto"/>
            <w:left w:val="none" w:sz="0" w:space="0" w:color="auto"/>
            <w:bottom w:val="none" w:sz="0" w:space="0" w:color="auto"/>
            <w:right w:val="none" w:sz="0" w:space="0" w:color="auto"/>
          </w:divBdr>
        </w:div>
        <w:div w:id="2070568023">
          <w:marLeft w:val="1166"/>
          <w:marRight w:val="0"/>
          <w:marTop w:val="0"/>
          <w:marBottom w:val="0"/>
          <w:divBdr>
            <w:top w:val="none" w:sz="0" w:space="0" w:color="auto"/>
            <w:left w:val="none" w:sz="0" w:space="0" w:color="auto"/>
            <w:bottom w:val="none" w:sz="0" w:space="0" w:color="auto"/>
            <w:right w:val="none" w:sz="0" w:space="0" w:color="auto"/>
          </w:divBdr>
        </w:div>
      </w:divsChild>
    </w:div>
    <w:div w:id="404036052">
      <w:bodyDiv w:val="1"/>
      <w:marLeft w:val="0"/>
      <w:marRight w:val="0"/>
      <w:marTop w:val="0"/>
      <w:marBottom w:val="0"/>
      <w:divBdr>
        <w:top w:val="none" w:sz="0" w:space="0" w:color="auto"/>
        <w:left w:val="none" w:sz="0" w:space="0" w:color="auto"/>
        <w:bottom w:val="none" w:sz="0" w:space="0" w:color="auto"/>
        <w:right w:val="none" w:sz="0" w:space="0" w:color="auto"/>
      </w:divBdr>
    </w:div>
    <w:div w:id="758525093">
      <w:bodyDiv w:val="1"/>
      <w:marLeft w:val="0"/>
      <w:marRight w:val="0"/>
      <w:marTop w:val="0"/>
      <w:marBottom w:val="0"/>
      <w:divBdr>
        <w:top w:val="none" w:sz="0" w:space="0" w:color="auto"/>
        <w:left w:val="none" w:sz="0" w:space="0" w:color="auto"/>
        <w:bottom w:val="none" w:sz="0" w:space="0" w:color="auto"/>
        <w:right w:val="none" w:sz="0" w:space="0" w:color="auto"/>
      </w:divBdr>
    </w:div>
    <w:div w:id="1456018616">
      <w:bodyDiv w:val="1"/>
      <w:marLeft w:val="0"/>
      <w:marRight w:val="0"/>
      <w:marTop w:val="0"/>
      <w:marBottom w:val="0"/>
      <w:divBdr>
        <w:top w:val="none" w:sz="0" w:space="0" w:color="auto"/>
        <w:left w:val="none" w:sz="0" w:space="0" w:color="auto"/>
        <w:bottom w:val="none" w:sz="0" w:space="0" w:color="auto"/>
        <w:right w:val="none" w:sz="0" w:space="0" w:color="auto"/>
      </w:divBdr>
    </w:div>
    <w:div w:id="198091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mm.fi/fi/index/julkaisut/tyoryhmamuistio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mparisto.fi/download/noname/%7B68818234-8B4F-4840-8EBB-0F862BB3CEA5%7D/36974"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EA5B7-061C-4C35-B179-3178C933A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9</Pages>
  <Words>2465</Words>
  <Characters>19971</Characters>
  <Application>Microsoft Office Word</Application>
  <DocSecurity>0</DocSecurity>
  <Lines>166</Lines>
  <Paragraphs>44</Paragraphs>
  <ScaleCrop>false</ScaleCrop>
  <HeadingPairs>
    <vt:vector size="6" baseType="variant">
      <vt:variant>
        <vt:lpstr>Otsikko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Ympäristöhallinto</Company>
  <LinksUpToDate>false</LinksUpToDate>
  <CharactersWithSpaces>22392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MMR</dc:creator>
  <cp:lastModifiedBy>Antti Parjanne</cp:lastModifiedBy>
  <cp:revision>56</cp:revision>
  <cp:lastPrinted>2012-12-14T08:23:00Z</cp:lastPrinted>
  <dcterms:created xsi:type="dcterms:W3CDTF">2012-11-24T16:23:00Z</dcterms:created>
  <dcterms:modified xsi:type="dcterms:W3CDTF">2015-04-01T13:09:00Z</dcterms:modified>
</cp:coreProperties>
</file>